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24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11"/>
        <w:gridCol w:w="13"/>
      </w:tblGrid>
      <w:tr w:rsidR="00432C67" w:rsidRPr="00E77D24" w:rsidTr="007D26E4">
        <w:trPr>
          <w:cantSplit/>
          <w:jc w:val="center"/>
        </w:trPr>
        <w:tc>
          <w:tcPr>
            <w:tcW w:w="6824" w:type="dxa"/>
            <w:gridSpan w:val="2"/>
            <w:vAlign w:val="center"/>
          </w:tcPr>
          <w:p w:rsidR="00432C67" w:rsidRPr="00E77D24" w:rsidRDefault="00432C67" w:rsidP="00A54D0E">
            <w:pPr>
              <w:pStyle w:val="Legenda"/>
              <w:keepNext/>
              <w:ind w:left="0" w:firstLine="0"/>
              <w:rPr>
                <w:rFonts w:ascii="Bahnschrift" w:hAnsi="Bahnschrift"/>
              </w:rPr>
            </w:pPr>
            <w:r w:rsidRPr="00E77D24">
              <w:rPr>
                <w:rFonts w:ascii="Bahnschrift" w:hAnsi="Bahnschrift"/>
                <w:noProof/>
                <w:sz w:val="20"/>
                <w:lang w:eastAsia="pt-BR"/>
              </w:rPr>
              <w:drawing>
                <wp:anchor distT="0" distB="0" distL="114300" distR="114300" simplePos="0" relativeHeight="251658240" behindDoc="1" locked="0" layoutInCell="1" allowOverlap="1" wp14:anchorId="6BACAD1D" wp14:editId="5A7A2825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193040</wp:posOffset>
                  </wp:positionV>
                  <wp:extent cx="561975" cy="646430"/>
                  <wp:effectExtent l="0" t="0" r="0" b="1270"/>
                  <wp:wrapNone/>
                  <wp:docPr id="12" name="Image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ealq logotipo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646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54D0E" w:rsidRPr="00E77D24" w:rsidRDefault="00A54D0E" w:rsidP="00A54D0E">
            <w:pPr>
              <w:rPr>
                <w:rFonts w:ascii="Bahnschrift" w:hAnsi="Bahnschrift"/>
                <w:lang w:eastAsia="en-US"/>
              </w:rPr>
            </w:pPr>
          </w:p>
          <w:p w:rsidR="00A54D0E" w:rsidRPr="00E77D24" w:rsidRDefault="00A54D0E" w:rsidP="00A54D0E">
            <w:pPr>
              <w:rPr>
                <w:rFonts w:ascii="Bahnschrift" w:hAnsi="Bahnschrift"/>
                <w:lang w:eastAsia="en-US"/>
              </w:rPr>
            </w:pPr>
          </w:p>
          <w:p w:rsidR="00A54D0E" w:rsidRPr="00E77D24" w:rsidRDefault="00A54D0E" w:rsidP="00A54D0E">
            <w:pPr>
              <w:rPr>
                <w:rFonts w:ascii="Bahnschrift" w:hAnsi="Bahnschrift"/>
                <w:lang w:eastAsia="en-US"/>
              </w:rPr>
            </w:pPr>
          </w:p>
          <w:p w:rsidR="00432C67" w:rsidRPr="00E77D24" w:rsidRDefault="00432C67" w:rsidP="00CE0C0B">
            <w:pPr>
              <w:autoSpaceDE w:val="0"/>
              <w:autoSpaceDN w:val="0"/>
              <w:adjustRightInd w:val="0"/>
              <w:rPr>
                <w:rFonts w:ascii="Bahnschrift" w:hAnsi="Bahnschrift"/>
                <w:sz w:val="12"/>
                <w:szCs w:val="12"/>
              </w:rPr>
            </w:pPr>
          </w:p>
        </w:tc>
      </w:tr>
      <w:tr w:rsidR="00432C67" w:rsidRPr="00E77D24" w:rsidTr="00480E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9" w:type="dxa"/>
          <w:trHeight w:val="600"/>
          <w:jc w:val="center"/>
        </w:trPr>
        <w:tc>
          <w:tcPr>
            <w:tcW w:w="6815" w:type="dxa"/>
            <w:tcBorders>
              <w:top w:val="single" w:sz="4" w:space="0" w:color="auto"/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432C67" w:rsidRPr="00E77D24" w:rsidRDefault="0084083C" w:rsidP="004B4991">
            <w:pPr>
              <w:jc w:val="center"/>
              <w:rPr>
                <w:rFonts w:ascii="Bahnschrift" w:hAnsi="Bahnschrift" w:cstheme="minorHAnsi"/>
                <w:b/>
                <w:spacing w:val="10"/>
                <w:sz w:val="22"/>
                <w:szCs w:val="22"/>
              </w:rPr>
            </w:pPr>
            <w:r w:rsidRPr="0084083C">
              <w:rPr>
                <w:rFonts w:ascii="Bahnschrift" w:hAnsi="Bahnschrift" w:cstheme="minorHAnsi"/>
                <w:b/>
                <w:spacing w:val="10"/>
                <w:sz w:val="28"/>
                <w:szCs w:val="22"/>
              </w:rPr>
              <w:t>NORMA ADMINISTRATIVA ESPEC</w:t>
            </w:r>
            <w:r w:rsidRPr="0084083C">
              <w:rPr>
                <w:rFonts w:ascii="Bahnschrift" w:hAnsi="Bahnschrift" w:cstheme="minorHAnsi" w:hint="cs"/>
                <w:b/>
                <w:spacing w:val="10"/>
                <w:sz w:val="28"/>
                <w:szCs w:val="22"/>
              </w:rPr>
              <w:t>Í</w:t>
            </w:r>
            <w:r w:rsidRPr="0084083C">
              <w:rPr>
                <w:rFonts w:ascii="Bahnschrift" w:hAnsi="Bahnschrift" w:cstheme="minorHAnsi"/>
                <w:b/>
                <w:spacing w:val="10"/>
                <w:sz w:val="28"/>
                <w:szCs w:val="22"/>
              </w:rPr>
              <w:t>FICA</w:t>
            </w:r>
          </w:p>
        </w:tc>
      </w:tr>
    </w:tbl>
    <w:p w:rsidR="00432C67" w:rsidRPr="00E77D24" w:rsidRDefault="00432C67" w:rsidP="00432C67">
      <w:pPr>
        <w:spacing w:line="100" w:lineRule="exact"/>
        <w:jc w:val="both"/>
        <w:rPr>
          <w:rFonts w:ascii="Bahnschrift" w:hAnsi="Bahnschrift" w:cstheme="minorHAnsi"/>
          <w:sz w:val="20"/>
        </w:rPr>
      </w:pPr>
    </w:p>
    <w:p w:rsidR="00432C67" w:rsidRPr="00E77D24" w:rsidRDefault="00432C67" w:rsidP="00432C67">
      <w:pPr>
        <w:spacing w:line="100" w:lineRule="exact"/>
        <w:jc w:val="both"/>
        <w:rPr>
          <w:rFonts w:ascii="Bahnschrift" w:hAnsi="Bahnschrift" w:cstheme="minorHAnsi"/>
          <w:sz w:val="20"/>
        </w:rPr>
      </w:pPr>
    </w:p>
    <w:tbl>
      <w:tblPr>
        <w:tblW w:w="97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862"/>
        <w:gridCol w:w="4862"/>
      </w:tblGrid>
      <w:tr w:rsidR="00432C67" w:rsidRPr="00E77D24" w:rsidTr="00480E03">
        <w:trPr>
          <w:trHeight w:hRule="exact" w:val="283"/>
          <w:jc w:val="center"/>
        </w:trPr>
        <w:tc>
          <w:tcPr>
            <w:tcW w:w="3403" w:type="dxa"/>
            <w:shd w:val="clear" w:color="auto" w:fill="F2F2F2" w:themeFill="background1" w:themeFillShade="F2"/>
            <w:vAlign w:val="center"/>
          </w:tcPr>
          <w:p w:rsidR="00432C67" w:rsidRPr="00953575" w:rsidRDefault="00432C67" w:rsidP="00953575">
            <w:pPr>
              <w:rPr>
                <w:rFonts w:ascii="Bahnschrift" w:hAnsi="Bahnschrift"/>
                <w:b/>
                <w:sz w:val="18"/>
              </w:rPr>
            </w:pPr>
            <w:r w:rsidRPr="00953575">
              <w:rPr>
                <w:rFonts w:ascii="Bahnschrift" w:hAnsi="Bahnschrift"/>
                <w:sz w:val="18"/>
              </w:rPr>
              <w:t>NÚMERO:</w:t>
            </w:r>
          </w:p>
        </w:tc>
        <w:tc>
          <w:tcPr>
            <w:tcW w:w="3402" w:type="dxa"/>
            <w:shd w:val="clear" w:color="auto" w:fill="F2F2F2" w:themeFill="background1" w:themeFillShade="F2"/>
            <w:vAlign w:val="center"/>
          </w:tcPr>
          <w:p w:rsidR="00432C67" w:rsidRPr="00953575" w:rsidRDefault="00432C67" w:rsidP="00337974">
            <w:pPr>
              <w:rPr>
                <w:rFonts w:ascii="Bahnschrift" w:hAnsi="Bahnschrift" w:cstheme="minorHAnsi"/>
                <w:sz w:val="18"/>
              </w:rPr>
            </w:pPr>
            <w:r w:rsidRPr="00953575">
              <w:rPr>
                <w:rFonts w:ascii="Bahnschrift" w:hAnsi="Bahnschrift"/>
                <w:sz w:val="18"/>
              </w:rPr>
              <w:t>EFETIVAÇÃO:</w:t>
            </w:r>
            <w:r w:rsidR="00113D0F" w:rsidRPr="00953575">
              <w:rPr>
                <w:rFonts w:ascii="Bahnschrift" w:hAnsi="Bahnschrift"/>
                <w:sz w:val="18"/>
              </w:rPr>
              <w:t xml:space="preserve"> </w:t>
            </w:r>
            <w:r w:rsidR="00337974">
              <w:rPr>
                <w:rFonts w:ascii="Bahnschrift" w:hAnsi="Bahnschrift"/>
                <w:b/>
                <w:sz w:val="18"/>
              </w:rPr>
              <w:t>27</w:t>
            </w:r>
            <w:bookmarkStart w:id="0" w:name="_GoBack"/>
            <w:bookmarkEnd w:id="0"/>
            <w:r w:rsidR="00113D0F" w:rsidRPr="00953575">
              <w:rPr>
                <w:rFonts w:ascii="Bahnschrift" w:hAnsi="Bahnschrift"/>
                <w:b/>
                <w:sz w:val="18"/>
              </w:rPr>
              <w:t>/0</w:t>
            </w:r>
            <w:r w:rsidR="00EA7A8B">
              <w:rPr>
                <w:rFonts w:ascii="Bahnschrift" w:hAnsi="Bahnschrift"/>
                <w:b/>
                <w:sz w:val="18"/>
              </w:rPr>
              <w:t>3</w:t>
            </w:r>
            <w:r w:rsidR="00113D0F" w:rsidRPr="00953575">
              <w:rPr>
                <w:rFonts w:ascii="Bahnschrift" w:hAnsi="Bahnschrift"/>
                <w:b/>
                <w:sz w:val="18"/>
              </w:rPr>
              <w:t>/2020</w:t>
            </w:r>
          </w:p>
        </w:tc>
      </w:tr>
      <w:tr w:rsidR="00432C67" w:rsidRPr="00E77D24" w:rsidTr="004B3BF6">
        <w:trPr>
          <w:trHeight w:hRule="exact" w:val="710"/>
          <w:jc w:val="center"/>
        </w:trPr>
        <w:tc>
          <w:tcPr>
            <w:tcW w:w="3403" w:type="dxa"/>
            <w:vAlign w:val="center"/>
          </w:tcPr>
          <w:p w:rsidR="00432C67" w:rsidRPr="00E77D24" w:rsidRDefault="0084083C" w:rsidP="00CE0C0B">
            <w:pPr>
              <w:jc w:val="center"/>
              <w:rPr>
                <w:rFonts w:ascii="Bahnschrift" w:hAnsi="Bahnschrift" w:cstheme="minorHAnsi"/>
                <w:b/>
                <w:spacing w:val="10"/>
                <w:sz w:val="20"/>
              </w:rPr>
            </w:pPr>
            <w:r w:rsidRPr="0084083C">
              <w:rPr>
                <w:rFonts w:ascii="Bahnschrift" w:hAnsi="Bahnschrift" w:cstheme="minorHAnsi"/>
                <w:b/>
                <w:spacing w:val="10"/>
                <w:sz w:val="20"/>
              </w:rPr>
              <w:t>NAE-001</w:t>
            </w:r>
          </w:p>
        </w:tc>
        <w:tc>
          <w:tcPr>
            <w:tcW w:w="3403" w:type="dxa"/>
            <w:vAlign w:val="center"/>
          </w:tcPr>
          <w:p w:rsidR="00432C67" w:rsidRPr="004B3BF6" w:rsidRDefault="00432C67" w:rsidP="00480630">
            <w:pPr>
              <w:spacing w:before="40"/>
              <w:rPr>
                <w:rFonts w:ascii="Bahnschrift" w:hAnsi="Bahnschrift" w:cstheme="minorHAnsi"/>
                <w:spacing w:val="10"/>
                <w:sz w:val="20"/>
                <w:u w:val="single"/>
              </w:rPr>
            </w:pPr>
            <w:r w:rsidRPr="00E77D24">
              <w:rPr>
                <w:rFonts w:ascii="Bahnschrift" w:hAnsi="Bahnschrift" w:cstheme="minorHAnsi"/>
                <w:spacing w:val="10"/>
                <w:sz w:val="20"/>
              </w:rPr>
              <w:t>REVISÃO N.º:</w:t>
            </w:r>
            <w:r w:rsidR="004B3BF6">
              <w:rPr>
                <w:rFonts w:ascii="Bahnschrift" w:hAnsi="Bahnschrift" w:cstheme="minorHAnsi"/>
                <w:sz w:val="20"/>
              </w:rPr>
              <w:t xml:space="preserve"> </w:t>
            </w:r>
            <w:r w:rsidR="004B3BF6" w:rsidRPr="004B3BF6">
              <w:rPr>
                <w:rFonts w:ascii="Bahnschrift" w:hAnsi="Bahnschrift" w:cstheme="minorHAnsi"/>
                <w:b/>
                <w:sz w:val="20"/>
              </w:rPr>
              <w:t>0</w:t>
            </w:r>
            <w:r w:rsidR="00480630">
              <w:rPr>
                <w:rFonts w:ascii="Bahnschrift" w:hAnsi="Bahnschrift" w:cstheme="minorHAnsi"/>
                <w:b/>
                <w:sz w:val="20"/>
              </w:rPr>
              <w:t>0</w:t>
            </w:r>
            <w:r w:rsidR="004B3BF6">
              <w:rPr>
                <w:rFonts w:ascii="Bahnschrift" w:hAnsi="Bahnschrift" w:cstheme="minorHAnsi"/>
                <w:sz w:val="20"/>
              </w:rPr>
              <w:t xml:space="preserve"> </w:t>
            </w:r>
          </w:p>
        </w:tc>
      </w:tr>
    </w:tbl>
    <w:p w:rsidR="00432C67" w:rsidRPr="00E77D24" w:rsidRDefault="00432C67" w:rsidP="00432C67">
      <w:pPr>
        <w:spacing w:line="100" w:lineRule="exact"/>
        <w:jc w:val="both"/>
        <w:rPr>
          <w:rFonts w:ascii="Bahnschrift" w:hAnsi="Bahnschrift" w:cstheme="minorHAnsi"/>
          <w:sz w:val="20"/>
        </w:rPr>
      </w:pPr>
    </w:p>
    <w:p w:rsidR="00432C67" w:rsidRPr="00E77D24" w:rsidRDefault="00432C67" w:rsidP="00432C67">
      <w:pPr>
        <w:spacing w:line="100" w:lineRule="exact"/>
        <w:jc w:val="both"/>
        <w:rPr>
          <w:rFonts w:ascii="Bahnschrift" w:hAnsi="Bahnschrift" w:cstheme="minorHAnsi"/>
          <w:sz w:val="20"/>
        </w:rPr>
      </w:pPr>
    </w:p>
    <w:tbl>
      <w:tblPr>
        <w:tblW w:w="97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724"/>
      </w:tblGrid>
      <w:tr w:rsidR="00432C67" w:rsidRPr="00E77D24" w:rsidTr="007D26E4">
        <w:trPr>
          <w:trHeight w:hRule="exact" w:val="1040"/>
          <w:jc w:val="center"/>
        </w:trPr>
        <w:tc>
          <w:tcPr>
            <w:tcW w:w="9094" w:type="dxa"/>
            <w:vAlign w:val="center"/>
          </w:tcPr>
          <w:p w:rsidR="00432C67" w:rsidRPr="00E77D24" w:rsidRDefault="00432C67" w:rsidP="00CE0C0B">
            <w:pPr>
              <w:spacing w:line="300" w:lineRule="exact"/>
              <w:rPr>
                <w:rFonts w:ascii="Bahnschrift" w:hAnsi="Bahnschrift" w:cstheme="minorHAnsi"/>
                <w:spacing w:val="10"/>
                <w:sz w:val="20"/>
              </w:rPr>
            </w:pPr>
            <w:r w:rsidRPr="00E77D24">
              <w:rPr>
                <w:rFonts w:ascii="Bahnschrift" w:hAnsi="Bahnschrift" w:cstheme="minorHAnsi"/>
                <w:spacing w:val="10"/>
                <w:sz w:val="20"/>
              </w:rPr>
              <w:t>TÍTULO:</w:t>
            </w:r>
          </w:p>
          <w:p w:rsidR="00432C67" w:rsidRPr="00E77D24" w:rsidRDefault="0084083C" w:rsidP="0084083C">
            <w:pPr>
              <w:spacing w:line="300" w:lineRule="exact"/>
              <w:jc w:val="center"/>
              <w:rPr>
                <w:rFonts w:ascii="Bahnschrift" w:hAnsi="Bahnschrift" w:cstheme="minorHAnsi"/>
                <w:b/>
                <w:spacing w:val="10"/>
                <w:sz w:val="20"/>
              </w:rPr>
            </w:pPr>
            <w:r w:rsidRPr="0084083C">
              <w:rPr>
                <w:rFonts w:ascii="Bahnschrift" w:hAnsi="Bahnschrift" w:cstheme="minorHAnsi"/>
                <w:b/>
                <w:spacing w:val="10"/>
                <w:sz w:val="20"/>
              </w:rPr>
              <w:t>POL</w:t>
            </w:r>
            <w:r w:rsidRPr="0084083C">
              <w:rPr>
                <w:rFonts w:ascii="Bahnschrift" w:hAnsi="Bahnschrift" w:cstheme="minorHAnsi" w:hint="cs"/>
                <w:b/>
                <w:spacing w:val="10"/>
                <w:sz w:val="20"/>
              </w:rPr>
              <w:t>Í</w:t>
            </w:r>
            <w:r w:rsidRPr="0084083C">
              <w:rPr>
                <w:rFonts w:ascii="Bahnschrift" w:hAnsi="Bahnschrift" w:cstheme="minorHAnsi"/>
                <w:b/>
                <w:spacing w:val="10"/>
                <w:sz w:val="20"/>
              </w:rPr>
              <w:t>TICA E PROCEDIMENTOS DE VIAGENS, HOSPEDAGEM, PASSAGENS A</w:t>
            </w:r>
            <w:r w:rsidRPr="0084083C">
              <w:rPr>
                <w:rFonts w:ascii="Bahnschrift" w:hAnsi="Bahnschrift" w:cstheme="minorHAnsi" w:hint="cs"/>
                <w:b/>
                <w:spacing w:val="10"/>
                <w:sz w:val="20"/>
              </w:rPr>
              <w:t>É</w:t>
            </w:r>
            <w:r w:rsidRPr="0084083C">
              <w:rPr>
                <w:rFonts w:ascii="Bahnschrift" w:hAnsi="Bahnschrift" w:cstheme="minorHAnsi"/>
                <w:b/>
                <w:spacing w:val="10"/>
                <w:sz w:val="20"/>
              </w:rPr>
              <w:t>REAS, LOCA</w:t>
            </w:r>
            <w:r w:rsidRPr="0084083C">
              <w:rPr>
                <w:rFonts w:ascii="Bahnschrift" w:hAnsi="Bahnschrift" w:cstheme="minorHAnsi" w:hint="cs"/>
                <w:b/>
                <w:spacing w:val="10"/>
                <w:sz w:val="20"/>
              </w:rPr>
              <w:t>ÇÃ</w:t>
            </w:r>
            <w:r w:rsidRPr="0084083C">
              <w:rPr>
                <w:rFonts w:ascii="Bahnschrift" w:hAnsi="Bahnschrift" w:cstheme="minorHAnsi"/>
                <w:b/>
                <w:spacing w:val="10"/>
                <w:sz w:val="20"/>
              </w:rPr>
              <w:t>O DE VE</w:t>
            </w:r>
            <w:r w:rsidRPr="0084083C">
              <w:rPr>
                <w:rFonts w:ascii="Bahnschrift" w:hAnsi="Bahnschrift" w:cstheme="minorHAnsi" w:hint="cs"/>
                <w:b/>
                <w:spacing w:val="10"/>
                <w:sz w:val="20"/>
              </w:rPr>
              <w:t>Í</w:t>
            </w:r>
            <w:r w:rsidRPr="0084083C">
              <w:rPr>
                <w:rFonts w:ascii="Bahnschrift" w:hAnsi="Bahnschrift" w:cstheme="minorHAnsi"/>
                <w:b/>
                <w:spacing w:val="10"/>
                <w:sz w:val="20"/>
              </w:rPr>
              <w:t>CULOS E DESPESAS DE REFEI</w:t>
            </w:r>
            <w:r w:rsidRPr="0084083C">
              <w:rPr>
                <w:rFonts w:ascii="Bahnschrift" w:hAnsi="Bahnschrift" w:cstheme="minorHAnsi" w:hint="cs"/>
                <w:b/>
                <w:spacing w:val="10"/>
                <w:sz w:val="20"/>
              </w:rPr>
              <w:t>ÇÃ</w:t>
            </w:r>
            <w:r w:rsidRPr="0084083C">
              <w:rPr>
                <w:rFonts w:ascii="Bahnschrift" w:hAnsi="Bahnschrift" w:cstheme="minorHAnsi"/>
                <w:b/>
                <w:spacing w:val="10"/>
                <w:sz w:val="20"/>
              </w:rPr>
              <w:t>O</w:t>
            </w:r>
          </w:p>
        </w:tc>
      </w:tr>
    </w:tbl>
    <w:p w:rsidR="00432C67" w:rsidRPr="00E77D24" w:rsidRDefault="00432C67" w:rsidP="00432C67">
      <w:pPr>
        <w:spacing w:line="200" w:lineRule="exact"/>
        <w:ind w:firstLine="709"/>
        <w:jc w:val="both"/>
        <w:rPr>
          <w:rFonts w:ascii="Bahnschrift" w:hAnsi="Bahnschrift"/>
          <w:b/>
        </w:rPr>
      </w:pPr>
    </w:p>
    <w:tbl>
      <w:tblPr>
        <w:tblW w:w="9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390"/>
        <w:gridCol w:w="1241"/>
        <w:gridCol w:w="7091"/>
      </w:tblGrid>
      <w:tr w:rsidR="00432C67" w:rsidRPr="00E77D24" w:rsidTr="00480E03">
        <w:trPr>
          <w:cantSplit/>
          <w:trHeight w:hRule="exact" w:val="240"/>
          <w:jc w:val="center"/>
        </w:trPr>
        <w:tc>
          <w:tcPr>
            <w:tcW w:w="9722" w:type="dxa"/>
            <w:gridSpan w:val="3"/>
            <w:tcBorders>
              <w:bottom w:val="single" w:sz="4" w:space="0" w:color="auto"/>
            </w:tcBorders>
            <w:shd w:val="clear" w:color="auto" w:fill="EEECE1" w:themeFill="background2"/>
            <w:vAlign w:val="center"/>
          </w:tcPr>
          <w:p w:rsidR="00432C67" w:rsidRPr="00E77D24" w:rsidRDefault="00432C67" w:rsidP="00480E03">
            <w:pPr>
              <w:jc w:val="center"/>
              <w:rPr>
                <w:rFonts w:ascii="Bahnschrift" w:hAnsi="Bahnschrift" w:cstheme="minorHAnsi"/>
                <w:spacing w:val="40"/>
                <w:sz w:val="18"/>
                <w:szCs w:val="18"/>
              </w:rPr>
            </w:pPr>
            <w:r w:rsidRPr="00480E03">
              <w:rPr>
                <w:rFonts w:ascii="Bahnschrift" w:hAnsi="Bahnschrift"/>
                <w:sz w:val="18"/>
              </w:rPr>
              <w:t>REGISTRO DAS REVIS</w:t>
            </w:r>
            <w:r w:rsidR="00EB07F2" w:rsidRPr="00480E03">
              <w:rPr>
                <w:rFonts w:ascii="Bahnschrift" w:hAnsi="Bahnschrift"/>
                <w:sz w:val="18"/>
              </w:rPr>
              <w:t>Õ</w:t>
            </w:r>
            <w:r w:rsidRPr="00480E03">
              <w:rPr>
                <w:rFonts w:ascii="Bahnschrift" w:hAnsi="Bahnschrift"/>
                <w:sz w:val="18"/>
              </w:rPr>
              <w:t>ES</w:t>
            </w:r>
          </w:p>
        </w:tc>
      </w:tr>
      <w:tr w:rsidR="00432C67" w:rsidRPr="00E77D24" w:rsidTr="00480E03">
        <w:trPr>
          <w:cantSplit/>
          <w:trHeight w:hRule="exact" w:val="375"/>
          <w:jc w:val="center"/>
        </w:trPr>
        <w:tc>
          <w:tcPr>
            <w:tcW w:w="1390" w:type="dxa"/>
            <w:shd w:val="clear" w:color="auto" w:fill="F2F2F2" w:themeFill="background1" w:themeFillShade="F2"/>
            <w:vAlign w:val="center"/>
          </w:tcPr>
          <w:p w:rsidR="00432C67" w:rsidRPr="00E77D24" w:rsidRDefault="00432C67" w:rsidP="00CE0C0B">
            <w:pPr>
              <w:spacing w:line="160" w:lineRule="exact"/>
              <w:jc w:val="center"/>
              <w:rPr>
                <w:rFonts w:ascii="Bahnschrift" w:hAnsi="Bahnschrift" w:cstheme="minorHAnsi"/>
                <w:b/>
                <w:spacing w:val="20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pacing w:val="20"/>
                <w:sz w:val="18"/>
                <w:szCs w:val="18"/>
              </w:rPr>
              <w:t>REVISÃO N.º</w:t>
            </w:r>
          </w:p>
        </w:tc>
        <w:tc>
          <w:tcPr>
            <w:tcW w:w="1241" w:type="dxa"/>
            <w:shd w:val="clear" w:color="auto" w:fill="F2F2F2" w:themeFill="background1" w:themeFillShade="F2"/>
            <w:vAlign w:val="center"/>
          </w:tcPr>
          <w:p w:rsidR="00432C67" w:rsidRPr="00E77D24" w:rsidRDefault="00432C67" w:rsidP="00CE0C0B">
            <w:pPr>
              <w:spacing w:line="160" w:lineRule="exact"/>
              <w:jc w:val="center"/>
              <w:rPr>
                <w:rFonts w:ascii="Bahnschrift" w:hAnsi="Bahnschrift" w:cstheme="minorHAnsi"/>
                <w:b/>
                <w:spacing w:val="20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pacing w:val="20"/>
                <w:sz w:val="18"/>
                <w:szCs w:val="18"/>
              </w:rPr>
              <w:t>DATA</w:t>
            </w:r>
          </w:p>
        </w:tc>
        <w:tc>
          <w:tcPr>
            <w:tcW w:w="7091" w:type="dxa"/>
            <w:shd w:val="clear" w:color="auto" w:fill="F2F2F2" w:themeFill="background1" w:themeFillShade="F2"/>
            <w:vAlign w:val="center"/>
          </w:tcPr>
          <w:p w:rsidR="00432C67" w:rsidRPr="00E77D24" w:rsidRDefault="00432C67" w:rsidP="00CE0C0B">
            <w:pPr>
              <w:spacing w:line="160" w:lineRule="exact"/>
              <w:jc w:val="center"/>
              <w:rPr>
                <w:rFonts w:ascii="Bahnschrift" w:hAnsi="Bahnschrift" w:cstheme="minorHAnsi"/>
                <w:spacing w:val="20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pacing w:val="20"/>
                <w:sz w:val="18"/>
                <w:szCs w:val="18"/>
              </w:rPr>
              <w:t>MOTIVO</w:t>
            </w:r>
          </w:p>
        </w:tc>
      </w:tr>
      <w:tr w:rsidR="00432C67" w:rsidRPr="00E77D24" w:rsidTr="00CE0C0B">
        <w:trPr>
          <w:cantSplit/>
          <w:trHeight w:hRule="exact" w:val="3288"/>
          <w:jc w:val="center"/>
        </w:trPr>
        <w:tc>
          <w:tcPr>
            <w:tcW w:w="1390" w:type="dxa"/>
          </w:tcPr>
          <w:p w:rsidR="00432C67" w:rsidRPr="00E77D24" w:rsidRDefault="00432C67" w:rsidP="00CE0C0B">
            <w:pPr>
              <w:spacing w:line="300" w:lineRule="exact"/>
              <w:jc w:val="center"/>
              <w:rPr>
                <w:rFonts w:ascii="Bahnschrift" w:hAnsi="Bahnschrift" w:cstheme="minorHAnsi"/>
                <w:spacing w:val="10"/>
                <w:sz w:val="18"/>
                <w:szCs w:val="18"/>
              </w:rPr>
            </w:pPr>
          </w:p>
        </w:tc>
        <w:tc>
          <w:tcPr>
            <w:tcW w:w="1241" w:type="dxa"/>
          </w:tcPr>
          <w:p w:rsidR="00432C67" w:rsidRPr="00E77D24" w:rsidRDefault="00432C67" w:rsidP="00480630">
            <w:pPr>
              <w:spacing w:line="300" w:lineRule="exact"/>
              <w:jc w:val="center"/>
              <w:rPr>
                <w:rFonts w:ascii="Bahnschrift" w:hAnsi="Bahnschrift" w:cstheme="minorHAnsi"/>
                <w:spacing w:val="10"/>
                <w:sz w:val="18"/>
                <w:szCs w:val="18"/>
              </w:rPr>
            </w:pPr>
          </w:p>
        </w:tc>
        <w:tc>
          <w:tcPr>
            <w:tcW w:w="7091" w:type="dxa"/>
          </w:tcPr>
          <w:p w:rsidR="00432C67" w:rsidRPr="00E77D24" w:rsidRDefault="00432C67" w:rsidP="00480630">
            <w:pPr>
              <w:spacing w:line="300" w:lineRule="exact"/>
              <w:rPr>
                <w:rFonts w:ascii="Bahnschrift" w:hAnsi="Bahnschrift" w:cstheme="minorHAnsi"/>
                <w:spacing w:val="10"/>
                <w:sz w:val="18"/>
                <w:szCs w:val="18"/>
              </w:rPr>
            </w:pPr>
          </w:p>
        </w:tc>
      </w:tr>
    </w:tbl>
    <w:p w:rsidR="00432C67" w:rsidRPr="00E77D24" w:rsidRDefault="00432C67" w:rsidP="00432C67">
      <w:pPr>
        <w:spacing w:line="100" w:lineRule="exact"/>
        <w:jc w:val="both"/>
        <w:rPr>
          <w:rFonts w:ascii="Bahnschrift" w:hAnsi="Bahnschrift"/>
        </w:rPr>
      </w:pPr>
    </w:p>
    <w:p w:rsidR="00432C67" w:rsidRPr="00E77D24" w:rsidRDefault="00432C67" w:rsidP="00432C67">
      <w:pPr>
        <w:spacing w:line="100" w:lineRule="exact"/>
        <w:jc w:val="both"/>
        <w:rPr>
          <w:rFonts w:ascii="Bahnschrift" w:hAnsi="Bahnschrift"/>
        </w:rPr>
      </w:pPr>
    </w:p>
    <w:tbl>
      <w:tblPr>
        <w:tblW w:w="9729" w:type="dxa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52"/>
        <w:gridCol w:w="3120"/>
        <w:gridCol w:w="3257"/>
      </w:tblGrid>
      <w:tr w:rsidR="00432C67" w:rsidRPr="00E77D24" w:rsidTr="00480E03"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432C67" w:rsidRPr="00E77D24" w:rsidRDefault="00432C67" w:rsidP="00CE0C0B">
            <w:pPr>
              <w:jc w:val="center"/>
              <w:rPr>
                <w:rFonts w:ascii="Bahnschrift" w:hAnsi="Bahnschrift" w:cstheme="minorHAnsi"/>
                <w:spacing w:val="40"/>
                <w:sz w:val="18"/>
                <w:szCs w:val="18"/>
              </w:rPr>
            </w:pPr>
          </w:p>
          <w:p w:rsidR="00432C67" w:rsidRPr="00E77D24" w:rsidRDefault="00432C67" w:rsidP="00CE0C0B">
            <w:pPr>
              <w:spacing w:after="120"/>
              <w:jc w:val="center"/>
              <w:rPr>
                <w:rFonts w:ascii="Bahnschrift" w:hAnsi="Bahnschrift" w:cstheme="minorHAnsi"/>
                <w:spacing w:val="40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pacing w:val="40"/>
                <w:sz w:val="18"/>
                <w:szCs w:val="18"/>
              </w:rPr>
              <w:t>ELABORAÇÃO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432C67" w:rsidRPr="00E77D24" w:rsidRDefault="00432C67" w:rsidP="00CE0C0B">
            <w:pPr>
              <w:jc w:val="center"/>
              <w:rPr>
                <w:rFonts w:ascii="Bahnschrift" w:hAnsi="Bahnschrift" w:cstheme="minorHAnsi"/>
                <w:spacing w:val="40"/>
                <w:sz w:val="18"/>
                <w:szCs w:val="18"/>
              </w:rPr>
            </w:pPr>
          </w:p>
          <w:p w:rsidR="00432C67" w:rsidRPr="00E77D24" w:rsidRDefault="00432C67" w:rsidP="00CE0C0B">
            <w:pPr>
              <w:jc w:val="center"/>
              <w:rPr>
                <w:rFonts w:ascii="Bahnschrift" w:hAnsi="Bahnschrift" w:cstheme="minorHAnsi"/>
                <w:spacing w:val="40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pacing w:val="40"/>
                <w:sz w:val="18"/>
                <w:szCs w:val="18"/>
              </w:rPr>
              <w:t>REVISÃO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432C67" w:rsidRPr="00E77D24" w:rsidRDefault="00432C67" w:rsidP="00CE0C0B">
            <w:pPr>
              <w:jc w:val="center"/>
              <w:rPr>
                <w:rFonts w:ascii="Bahnschrift" w:hAnsi="Bahnschrift" w:cstheme="minorHAnsi"/>
                <w:spacing w:val="40"/>
                <w:sz w:val="18"/>
                <w:szCs w:val="18"/>
              </w:rPr>
            </w:pPr>
          </w:p>
          <w:p w:rsidR="00432C67" w:rsidRPr="00E77D24" w:rsidRDefault="00432C67" w:rsidP="00CE0C0B">
            <w:pPr>
              <w:jc w:val="center"/>
              <w:rPr>
                <w:rFonts w:ascii="Bahnschrift" w:hAnsi="Bahnschrift" w:cstheme="minorHAnsi"/>
                <w:spacing w:val="40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pacing w:val="40"/>
                <w:sz w:val="18"/>
                <w:szCs w:val="18"/>
              </w:rPr>
              <w:t>APROVAÇÃO</w:t>
            </w:r>
          </w:p>
        </w:tc>
      </w:tr>
      <w:tr w:rsidR="00432C67" w:rsidRPr="00E77D24" w:rsidTr="007D26E4"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4083C" w:rsidRPr="00E77D24" w:rsidRDefault="0084083C" w:rsidP="0084083C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z w:val="18"/>
                <w:szCs w:val="18"/>
              </w:rPr>
              <w:t>Ana Flávia de Faria Guimarães</w:t>
            </w:r>
          </w:p>
          <w:p w:rsidR="0084083C" w:rsidRPr="00E77D24" w:rsidRDefault="0084083C" w:rsidP="0084083C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z w:val="18"/>
                <w:szCs w:val="18"/>
              </w:rPr>
              <w:t xml:space="preserve">Gerência </w:t>
            </w:r>
            <w:proofErr w:type="spellStart"/>
            <w:r w:rsidRPr="00E77D24">
              <w:rPr>
                <w:rFonts w:ascii="Bahnschrift" w:hAnsi="Bahnschrift" w:cstheme="minorHAnsi"/>
                <w:sz w:val="18"/>
                <w:szCs w:val="18"/>
              </w:rPr>
              <w:t>Adm</w:t>
            </w:r>
            <w:proofErr w:type="spellEnd"/>
            <w:r w:rsidRPr="00E77D24">
              <w:rPr>
                <w:rFonts w:ascii="Bahnschrift" w:hAnsi="Bahnschrift" w:cstheme="minorHAnsi"/>
                <w:sz w:val="18"/>
                <w:szCs w:val="18"/>
              </w:rPr>
              <w:t xml:space="preserve"> Financeira</w:t>
            </w:r>
          </w:p>
          <w:p w:rsidR="00432C67" w:rsidRPr="00E77D24" w:rsidRDefault="00432C67" w:rsidP="00480630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4083C" w:rsidRPr="0084083C" w:rsidRDefault="0084083C" w:rsidP="0084083C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84083C">
              <w:rPr>
                <w:rFonts w:ascii="Bahnschrift" w:hAnsi="Bahnschrift" w:cstheme="minorHAnsi"/>
                <w:sz w:val="18"/>
                <w:szCs w:val="18"/>
              </w:rPr>
              <w:t xml:space="preserve">Natalia </w:t>
            </w:r>
            <w:proofErr w:type="spellStart"/>
            <w:r w:rsidRPr="0084083C">
              <w:rPr>
                <w:rFonts w:ascii="Bahnschrift" w:hAnsi="Bahnschrift" w:cstheme="minorHAnsi"/>
                <w:sz w:val="18"/>
                <w:szCs w:val="18"/>
              </w:rPr>
              <w:t>Sarto</w:t>
            </w:r>
            <w:proofErr w:type="spellEnd"/>
            <w:r w:rsidRPr="0084083C">
              <w:rPr>
                <w:rFonts w:ascii="Bahnschrift" w:hAnsi="Bahnschrift" w:cstheme="minorHAnsi"/>
                <w:sz w:val="18"/>
                <w:szCs w:val="18"/>
              </w:rPr>
              <w:t xml:space="preserve"> </w:t>
            </w:r>
          </w:p>
          <w:p w:rsidR="0084083C" w:rsidRPr="0084083C" w:rsidRDefault="0084083C" w:rsidP="0084083C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84083C">
              <w:rPr>
                <w:rFonts w:ascii="Bahnschrift" w:hAnsi="Bahnschrift" w:cstheme="minorHAnsi"/>
                <w:sz w:val="18"/>
                <w:szCs w:val="18"/>
              </w:rPr>
              <w:t>Administrativo</w:t>
            </w:r>
          </w:p>
          <w:p w:rsidR="0084083C" w:rsidRPr="0084083C" w:rsidRDefault="0084083C" w:rsidP="0084083C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</w:p>
          <w:p w:rsidR="0084083C" w:rsidRPr="0084083C" w:rsidRDefault="0084083C" w:rsidP="0084083C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84083C">
              <w:rPr>
                <w:rFonts w:ascii="Bahnschrift" w:hAnsi="Bahnschrift" w:cstheme="minorHAnsi"/>
                <w:sz w:val="18"/>
                <w:szCs w:val="18"/>
              </w:rPr>
              <w:t xml:space="preserve">Ana Beatriz Lopes da Cruz </w:t>
            </w:r>
          </w:p>
          <w:p w:rsidR="0084083C" w:rsidRPr="0084083C" w:rsidRDefault="0084083C" w:rsidP="0084083C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84083C">
              <w:rPr>
                <w:rFonts w:ascii="Bahnschrift" w:hAnsi="Bahnschrift" w:cstheme="minorHAnsi"/>
                <w:sz w:val="18"/>
                <w:szCs w:val="18"/>
              </w:rPr>
              <w:t>Projetos</w:t>
            </w:r>
          </w:p>
          <w:p w:rsidR="0084083C" w:rsidRPr="0084083C" w:rsidRDefault="0084083C" w:rsidP="0084083C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</w:p>
          <w:p w:rsidR="0084083C" w:rsidRPr="0084083C" w:rsidRDefault="0084083C" w:rsidP="0084083C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84083C">
              <w:rPr>
                <w:rFonts w:ascii="Bahnschrift" w:hAnsi="Bahnschrift" w:cstheme="minorHAnsi"/>
                <w:sz w:val="18"/>
                <w:szCs w:val="18"/>
              </w:rPr>
              <w:t>Carolina Dalla Costa Girardi</w:t>
            </w:r>
          </w:p>
          <w:p w:rsidR="00480630" w:rsidRPr="00480630" w:rsidRDefault="0084083C" w:rsidP="0084083C">
            <w:pPr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84083C">
              <w:rPr>
                <w:rFonts w:ascii="Bahnschrift" w:hAnsi="Bahnschrift" w:cstheme="minorHAnsi"/>
                <w:sz w:val="18"/>
                <w:szCs w:val="18"/>
              </w:rPr>
              <w:t>Processos</w:t>
            </w:r>
          </w:p>
        </w:tc>
        <w:tc>
          <w:tcPr>
            <w:tcW w:w="3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4D0E" w:rsidRPr="00E77D24" w:rsidRDefault="00A54D0E" w:rsidP="00432C67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</w:p>
          <w:p w:rsidR="00432C67" w:rsidRPr="00E77D24" w:rsidRDefault="00432C67" w:rsidP="00432C67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z w:val="18"/>
                <w:szCs w:val="18"/>
              </w:rPr>
              <w:t>Nelson Massola</w:t>
            </w:r>
          </w:p>
          <w:p w:rsidR="00432C67" w:rsidRPr="00E77D24" w:rsidRDefault="00432C67" w:rsidP="00432C67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z w:val="18"/>
                <w:szCs w:val="18"/>
              </w:rPr>
              <w:t>Diretor-Presidente</w:t>
            </w:r>
          </w:p>
          <w:p w:rsidR="00432C67" w:rsidRPr="00E77D24" w:rsidRDefault="00432C67" w:rsidP="00432C67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</w:p>
          <w:p w:rsidR="00432C67" w:rsidRPr="00E77D24" w:rsidRDefault="00432C67" w:rsidP="00432C67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z w:val="18"/>
                <w:szCs w:val="18"/>
              </w:rPr>
              <w:t>Flávio Portela</w:t>
            </w:r>
          </w:p>
          <w:p w:rsidR="00432C67" w:rsidRPr="00E77D24" w:rsidRDefault="00432C67" w:rsidP="00432C67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z w:val="18"/>
                <w:szCs w:val="18"/>
              </w:rPr>
              <w:t>Diretor</w:t>
            </w:r>
          </w:p>
          <w:p w:rsidR="00432C67" w:rsidRPr="00E77D24" w:rsidRDefault="00432C67" w:rsidP="00432C67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</w:p>
          <w:p w:rsidR="00432C67" w:rsidRPr="00E77D24" w:rsidRDefault="00432C67" w:rsidP="00432C67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z w:val="18"/>
                <w:szCs w:val="18"/>
              </w:rPr>
              <w:t>Carlos Eduardo Cerri</w:t>
            </w:r>
          </w:p>
          <w:p w:rsidR="00432C67" w:rsidRPr="00E77D24" w:rsidRDefault="00432C67" w:rsidP="00A54D0E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  <w:r w:rsidRPr="00E77D24">
              <w:rPr>
                <w:rFonts w:ascii="Bahnschrift" w:hAnsi="Bahnschrift" w:cstheme="minorHAnsi"/>
                <w:sz w:val="18"/>
                <w:szCs w:val="18"/>
              </w:rPr>
              <w:t>Diretor</w:t>
            </w:r>
          </w:p>
          <w:p w:rsidR="00A54D0E" w:rsidRPr="00E77D24" w:rsidRDefault="00A54D0E" w:rsidP="00A54D0E">
            <w:pPr>
              <w:pStyle w:val="Rodap"/>
              <w:tabs>
                <w:tab w:val="left" w:pos="708"/>
              </w:tabs>
              <w:jc w:val="center"/>
              <w:rPr>
                <w:rFonts w:ascii="Bahnschrift" w:hAnsi="Bahnschrift" w:cstheme="minorHAnsi"/>
                <w:sz w:val="18"/>
                <w:szCs w:val="18"/>
              </w:rPr>
            </w:pPr>
          </w:p>
        </w:tc>
      </w:tr>
    </w:tbl>
    <w:p w:rsidR="00432C67" w:rsidRPr="00E77D24" w:rsidRDefault="00432C67" w:rsidP="00432C67">
      <w:pPr>
        <w:spacing w:line="100" w:lineRule="exact"/>
        <w:jc w:val="both"/>
        <w:rPr>
          <w:rFonts w:ascii="Bahnschrift" w:hAnsi="Bahnschrift"/>
          <w:spacing w:val="10"/>
        </w:rPr>
      </w:pPr>
    </w:p>
    <w:tbl>
      <w:tblPr>
        <w:tblpPr w:leftFromText="141" w:rightFromText="141" w:vertAnchor="text" w:horzAnchor="margin" w:tblpXSpec="center" w:tblpY="-2"/>
        <w:tblW w:w="97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724"/>
      </w:tblGrid>
      <w:tr w:rsidR="00432C67" w:rsidRPr="00E77D24" w:rsidTr="007D26E4">
        <w:trPr>
          <w:cantSplit/>
          <w:trHeight w:hRule="exact" w:val="580"/>
        </w:trPr>
        <w:tc>
          <w:tcPr>
            <w:tcW w:w="9776" w:type="dxa"/>
          </w:tcPr>
          <w:p w:rsidR="00432C67" w:rsidRPr="00E77D24" w:rsidRDefault="00432C67" w:rsidP="00CE0C0B">
            <w:pPr>
              <w:jc w:val="both"/>
              <w:rPr>
                <w:rFonts w:ascii="Bahnschrift" w:hAnsi="Bahnschrift" w:cstheme="minorHAnsi"/>
                <w:spacing w:val="6"/>
                <w:sz w:val="20"/>
              </w:rPr>
            </w:pPr>
            <w:r w:rsidRPr="00E77D24">
              <w:rPr>
                <w:rFonts w:ascii="Bahnschrift" w:hAnsi="Bahnschrift" w:cstheme="minorHAnsi"/>
                <w:spacing w:val="6"/>
                <w:sz w:val="20"/>
              </w:rPr>
              <w:t>Este documento entra em vigor na data de sua efetivação ou última revisão e estará disponível a todos os usuários.</w:t>
            </w:r>
          </w:p>
        </w:tc>
      </w:tr>
    </w:tbl>
    <w:tbl>
      <w:tblPr>
        <w:tblpPr w:leftFromText="141" w:rightFromText="141" w:vertAnchor="text" w:horzAnchor="margin" w:tblpXSpec="center" w:tblpY="38"/>
        <w:tblW w:w="9780" w:type="dxa"/>
        <w:tblBorders>
          <w:top w:val="single" w:sz="4" w:space="0" w:color="auto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9780"/>
      </w:tblGrid>
      <w:tr w:rsidR="00432C67" w:rsidRPr="00E77D24" w:rsidTr="002049D8">
        <w:trPr>
          <w:trHeight w:val="558"/>
        </w:trPr>
        <w:tc>
          <w:tcPr>
            <w:tcW w:w="9780" w:type="dxa"/>
            <w:shd w:val="clear" w:color="auto" w:fill="EEECE1" w:themeFill="background2"/>
            <w:vAlign w:val="center"/>
          </w:tcPr>
          <w:tbl>
            <w:tblPr>
              <w:tblW w:w="8472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485"/>
              <w:gridCol w:w="246"/>
              <w:gridCol w:w="1252"/>
              <w:gridCol w:w="246"/>
              <w:gridCol w:w="1252"/>
              <w:gridCol w:w="246"/>
              <w:gridCol w:w="1252"/>
              <w:gridCol w:w="246"/>
              <w:gridCol w:w="1247"/>
            </w:tblGrid>
            <w:tr w:rsidR="007D26E4" w:rsidRPr="00E77D24" w:rsidTr="0088009C">
              <w:trPr>
                <w:trHeight w:val="78"/>
              </w:trPr>
              <w:tc>
                <w:tcPr>
                  <w:tcW w:w="1467" w:type="pct"/>
                  <w:tcBorders>
                    <w:top w:val="nil"/>
                    <w:left w:val="nil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D26E4" w:rsidRPr="00E77D24" w:rsidRDefault="007D26E4" w:rsidP="002049D8">
                  <w:pPr>
                    <w:framePr w:hSpace="141" w:wrap="around" w:vAnchor="text" w:hAnchor="margin" w:xAlign="center" w:y="38"/>
                    <w:rPr>
                      <w:rFonts w:ascii="Bahnschrift" w:hAnsi="Bahnschrift" w:cstheme="minorHAnsi"/>
                      <w:sz w:val="18"/>
                      <w:szCs w:val="18"/>
                    </w:rPr>
                  </w:pPr>
                  <w:r w:rsidRPr="00E77D24">
                    <w:rPr>
                      <w:rFonts w:ascii="Bahnschrift" w:hAnsi="Bahnschrift" w:cstheme="minorHAnsi"/>
                      <w:sz w:val="18"/>
                      <w:szCs w:val="18"/>
                    </w:rPr>
                    <w:t>Classificação da Informação:</w:t>
                  </w:r>
                </w:p>
              </w:tc>
              <w:tc>
                <w:tcPr>
                  <w:tcW w:w="145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7D26E4" w:rsidRPr="00E77D24" w:rsidRDefault="007D26E4" w:rsidP="002049D8">
                  <w:pPr>
                    <w:framePr w:hSpace="141" w:wrap="around" w:vAnchor="text" w:hAnchor="margin" w:xAlign="center" w:y="38"/>
                    <w:rPr>
                      <w:rFonts w:ascii="Bahnschrift" w:hAnsi="Bahnschrift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739" w:type="pct"/>
                  <w:tcBorders>
                    <w:top w:val="nil"/>
                    <w:left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D26E4" w:rsidRPr="00E77D24" w:rsidRDefault="007D26E4" w:rsidP="002049D8">
                  <w:pPr>
                    <w:framePr w:hSpace="141" w:wrap="around" w:vAnchor="text" w:hAnchor="margin" w:xAlign="center" w:y="38"/>
                    <w:rPr>
                      <w:rFonts w:ascii="Bahnschrift" w:hAnsi="Bahnschrift" w:cstheme="minorHAnsi"/>
                      <w:sz w:val="18"/>
                      <w:szCs w:val="18"/>
                    </w:rPr>
                  </w:pPr>
                  <w:r w:rsidRPr="00E77D24">
                    <w:rPr>
                      <w:rFonts w:ascii="Bahnschrift" w:hAnsi="Bahnschrift" w:cstheme="minorHAnsi"/>
                      <w:sz w:val="18"/>
                      <w:szCs w:val="18"/>
                    </w:rPr>
                    <w:t xml:space="preserve">Confidencial  </w:t>
                  </w:r>
                </w:p>
              </w:tc>
              <w:tc>
                <w:tcPr>
                  <w:tcW w:w="145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7D26E4" w:rsidRPr="00E77D24" w:rsidRDefault="007D26E4" w:rsidP="002049D8">
                  <w:pPr>
                    <w:framePr w:hSpace="141" w:wrap="around" w:vAnchor="text" w:hAnchor="margin" w:xAlign="center" w:y="38"/>
                    <w:rPr>
                      <w:rFonts w:ascii="Bahnschrift" w:hAnsi="Bahnschrift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739" w:type="pct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D26E4" w:rsidRPr="00E77D24" w:rsidRDefault="007D26E4" w:rsidP="002049D8">
                  <w:pPr>
                    <w:framePr w:hSpace="141" w:wrap="around" w:vAnchor="text" w:hAnchor="margin" w:xAlign="center" w:y="38"/>
                    <w:rPr>
                      <w:rFonts w:ascii="Bahnschrift" w:hAnsi="Bahnschrift" w:cstheme="minorHAnsi"/>
                      <w:sz w:val="18"/>
                      <w:szCs w:val="18"/>
                    </w:rPr>
                  </w:pPr>
                  <w:r w:rsidRPr="00E77D24">
                    <w:rPr>
                      <w:rFonts w:ascii="Bahnschrift" w:hAnsi="Bahnschrift" w:cstheme="minorHAnsi"/>
                      <w:sz w:val="18"/>
                      <w:szCs w:val="18"/>
                    </w:rPr>
                    <w:t xml:space="preserve">   Restrita</w:t>
                  </w:r>
                </w:p>
              </w:tc>
              <w:tc>
                <w:tcPr>
                  <w:tcW w:w="145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7D26E4" w:rsidRPr="00E77D24" w:rsidRDefault="00480630" w:rsidP="002049D8">
                  <w:pPr>
                    <w:framePr w:hSpace="141" w:wrap="around" w:vAnchor="text" w:hAnchor="margin" w:xAlign="center" w:y="38"/>
                    <w:rPr>
                      <w:rFonts w:ascii="Bahnschrift" w:hAnsi="Bahnschrift" w:cstheme="minorHAnsi"/>
                      <w:b/>
                      <w:sz w:val="18"/>
                      <w:szCs w:val="18"/>
                    </w:rPr>
                  </w:pPr>
                  <w:r>
                    <w:rPr>
                      <w:rFonts w:ascii="Bahnschrift" w:hAnsi="Bahnschrift" w:cstheme="minorHAnsi"/>
                      <w:b/>
                      <w:sz w:val="18"/>
                      <w:szCs w:val="18"/>
                    </w:rPr>
                    <w:t>X</w:t>
                  </w:r>
                </w:p>
              </w:tc>
              <w:tc>
                <w:tcPr>
                  <w:tcW w:w="739" w:type="pct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D26E4" w:rsidRPr="00E77D24" w:rsidRDefault="007D26E4" w:rsidP="002049D8">
                  <w:pPr>
                    <w:framePr w:hSpace="141" w:wrap="around" w:vAnchor="text" w:hAnchor="margin" w:xAlign="center" w:y="38"/>
                    <w:rPr>
                      <w:rFonts w:ascii="Bahnschrift" w:hAnsi="Bahnschrift" w:cstheme="minorHAnsi"/>
                      <w:sz w:val="18"/>
                      <w:szCs w:val="18"/>
                    </w:rPr>
                  </w:pPr>
                  <w:r w:rsidRPr="00E77D24">
                    <w:rPr>
                      <w:rFonts w:ascii="Bahnschrift" w:hAnsi="Bahnschrift" w:cstheme="minorHAnsi"/>
                      <w:sz w:val="18"/>
                      <w:szCs w:val="18"/>
                    </w:rPr>
                    <w:t>Uso Interno</w:t>
                  </w:r>
                </w:p>
              </w:tc>
              <w:tc>
                <w:tcPr>
                  <w:tcW w:w="145" w:type="pc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7D26E4" w:rsidRPr="00E77D24" w:rsidRDefault="007D26E4" w:rsidP="002049D8">
                  <w:pPr>
                    <w:framePr w:hSpace="141" w:wrap="around" w:vAnchor="text" w:hAnchor="margin" w:xAlign="center" w:y="38"/>
                    <w:rPr>
                      <w:rFonts w:ascii="Bahnschrift" w:hAnsi="Bahnschrift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736" w:type="pct"/>
                  <w:tcBorders>
                    <w:top w:val="nil"/>
                    <w:left w:val="nil"/>
                    <w:bottom w:val="single" w:sz="4" w:space="0" w:color="EEECE1" w:themeColor="background2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D26E4" w:rsidRPr="00E77D24" w:rsidRDefault="007D26E4" w:rsidP="002049D8">
                  <w:pPr>
                    <w:framePr w:hSpace="141" w:wrap="around" w:vAnchor="text" w:hAnchor="margin" w:xAlign="center" w:y="38"/>
                    <w:rPr>
                      <w:rFonts w:ascii="Bahnschrift" w:hAnsi="Bahnschrift" w:cstheme="minorHAnsi"/>
                      <w:sz w:val="18"/>
                      <w:szCs w:val="18"/>
                    </w:rPr>
                  </w:pPr>
                  <w:r w:rsidRPr="00E77D24">
                    <w:rPr>
                      <w:rFonts w:ascii="Bahnschrift" w:hAnsi="Bahnschrift" w:cstheme="minorHAnsi"/>
                      <w:sz w:val="18"/>
                      <w:szCs w:val="18"/>
                    </w:rPr>
                    <w:t>Pública</w:t>
                  </w:r>
                </w:p>
              </w:tc>
            </w:tr>
          </w:tbl>
          <w:p w:rsidR="00432C67" w:rsidRPr="00E77D24" w:rsidRDefault="00432C67" w:rsidP="002049D8">
            <w:pPr>
              <w:rPr>
                <w:rFonts w:ascii="Bahnschrift" w:hAnsi="Bahnschrift" w:cstheme="minorHAnsi"/>
                <w:spacing w:val="10"/>
              </w:rPr>
            </w:pPr>
          </w:p>
        </w:tc>
      </w:tr>
    </w:tbl>
    <w:p w:rsidR="00432C67" w:rsidRPr="00E77D24" w:rsidRDefault="00432C67" w:rsidP="00432C67">
      <w:pPr>
        <w:spacing w:line="100" w:lineRule="exact"/>
        <w:jc w:val="both"/>
        <w:rPr>
          <w:rFonts w:ascii="Bahnschrift" w:hAnsi="Bahnschrift"/>
          <w:spacing w:val="10"/>
        </w:rPr>
      </w:pPr>
    </w:p>
    <w:p w:rsidR="00432C67" w:rsidRPr="00E77D24" w:rsidRDefault="00432C67" w:rsidP="00432C67">
      <w:pPr>
        <w:spacing w:line="100" w:lineRule="exact"/>
        <w:jc w:val="both"/>
        <w:rPr>
          <w:rFonts w:ascii="Bahnschrift" w:hAnsi="Bahnschrift"/>
        </w:rPr>
      </w:pPr>
    </w:p>
    <w:p w:rsidR="00432C67" w:rsidRPr="00E77D24" w:rsidRDefault="00432C67" w:rsidP="00432C67">
      <w:pPr>
        <w:rPr>
          <w:rFonts w:ascii="Bahnschrift" w:hAnsi="Bahnschrift" w:cstheme="minorHAnsi"/>
          <w:b/>
          <w:spacing w:val="20"/>
          <w:sz w:val="22"/>
          <w:szCs w:val="22"/>
        </w:rPr>
      </w:pPr>
    </w:p>
    <w:p w:rsidR="00432C67" w:rsidRPr="00E77D24" w:rsidRDefault="00F936A4" w:rsidP="00F936A4">
      <w:pPr>
        <w:pStyle w:val="Ttulo7"/>
        <w:keepNext w:val="0"/>
        <w:widowControl/>
        <w:tabs>
          <w:tab w:val="left" w:pos="3119"/>
        </w:tabs>
        <w:suppressAutoHyphens w:val="0"/>
        <w:overflowPunct/>
        <w:autoSpaceDE/>
        <w:spacing w:before="120" w:after="120" w:line="360" w:lineRule="exact"/>
        <w:ind w:left="360" w:right="0" w:hanging="360"/>
        <w:jc w:val="both"/>
        <w:textAlignment w:val="auto"/>
        <w:rPr>
          <w:rFonts w:ascii="Bahnschrift" w:eastAsia="Times New Roman" w:hAnsi="Bahnschrift" w:cs="Arial"/>
          <w:color w:val="auto"/>
          <w:szCs w:val="22"/>
        </w:rPr>
      </w:pPr>
      <w:r w:rsidRPr="00E77D24">
        <w:rPr>
          <w:rFonts w:ascii="Bahnschrift" w:eastAsia="Times New Roman" w:hAnsi="Bahnschrift" w:cs="Arial"/>
          <w:color w:val="auto"/>
          <w:szCs w:val="22"/>
        </w:rPr>
        <w:lastRenderedPageBreak/>
        <w:t>Sumário</w:t>
      </w:r>
    </w:p>
    <w:sdt>
      <w:sdtPr>
        <w:rPr>
          <w:rFonts w:ascii="Bahnschrift" w:hAnsi="Bahnschrift"/>
          <w:b w:val="0"/>
        </w:rPr>
        <w:id w:val="525075882"/>
        <w:docPartObj>
          <w:docPartGallery w:val="Table of Contents"/>
          <w:docPartUnique/>
        </w:docPartObj>
      </w:sdtPr>
      <w:sdtEndPr>
        <w:rPr>
          <w:bCs/>
        </w:rPr>
      </w:sdtEndPr>
      <w:sdtContent>
        <w:p w:rsidR="008C3130" w:rsidRPr="00E77D24" w:rsidRDefault="00F509DD" w:rsidP="009A60C6">
          <w:pPr>
            <w:pStyle w:val="Ttulo7"/>
            <w:keepNext w:val="0"/>
            <w:widowControl/>
            <w:tabs>
              <w:tab w:val="left" w:pos="3119"/>
            </w:tabs>
            <w:suppressAutoHyphens w:val="0"/>
            <w:overflowPunct/>
            <w:autoSpaceDE/>
            <w:spacing w:before="120" w:after="120" w:line="480" w:lineRule="auto"/>
            <w:ind w:left="360" w:right="0" w:hanging="360"/>
            <w:jc w:val="both"/>
            <w:textAlignment w:val="auto"/>
            <w:rPr>
              <w:rFonts w:ascii="Bahnschrift" w:hAnsi="Bahnschrift"/>
            </w:rPr>
          </w:pPr>
          <w:r>
            <w:rPr>
              <w:rFonts w:ascii="Bahnschrift" w:hAnsi="Bahnschrift" w:cstheme="minorHAnsi"/>
              <w:b w:val="0"/>
              <w:noProof/>
              <w:spacing w:val="20"/>
              <w:sz w:val="22"/>
              <w:szCs w:val="22"/>
            </w:rPr>
            <mc:AlternateContent>
              <mc:Choice Requires="wps">
                <w:drawing>
                  <wp:anchor distT="0" distB="0" distL="114300" distR="114300" simplePos="0" relativeHeight="251659264" behindDoc="1" locked="0" layoutInCell="1" allowOverlap="1" wp14:anchorId="2F359305" wp14:editId="3555F9B0">
                    <wp:simplePos x="0" y="0"/>
                    <wp:positionH relativeFrom="column">
                      <wp:posOffset>-95250</wp:posOffset>
                    </wp:positionH>
                    <wp:positionV relativeFrom="paragraph">
                      <wp:posOffset>147320</wp:posOffset>
                    </wp:positionV>
                    <wp:extent cx="6565900" cy="7353300"/>
                    <wp:effectExtent l="0" t="0" r="6350" b="0"/>
                    <wp:wrapNone/>
                    <wp:docPr id="1" name="Retângul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565900" cy="735330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9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6778BC0E" id="Retângulo 1" o:spid="_x0000_s1026" style="position:absolute;margin-left:-7.5pt;margin-top:11.6pt;width:517pt;height:57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" fillcolor="#f2f2f2 [3052]" stroked="f" strokeweight="2pt"/>
                </w:pict>
              </mc:Fallback>
            </mc:AlternateContent>
          </w:r>
        </w:p>
        <w:p w:rsidR="009F0AEE" w:rsidRDefault="00CB55B3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r w:rsidRPr="00CB55B3">
            <w:rPr>
              <w:rFonts w:ascii="Bahnschrift" w:hAnsi="Bahnschrift" w:cs="Arial"/>
              <w:noProof/>
              <w:sz w:val="28"/>
            </w:rPr>
            <w:fldChar w:fldCharType="begin"/>
          </w:r>
          <w:r w:rsidRPr="00CB55B3">
            <w:rPr>
              <w:rFonts w:ascii="Bahnschrift" w:hAnsi="Bahnschrift" w:cs="Arial"/>
              <w:noProof/>
              <w:sz w:val="28"/>
            </w:rPr>
            <w:instrText xml:space="preserve"> TOC \o "1-3" \h \z \u </w:instrText>
          </w:r>
          <w:r w:rsidRPr="00CB55B3">
            <w:rPr>
              <w:rFonts w:ascii="Bahnschrift" w:hAnsi="Bahnschrift" w:cs="Arial"/>
              <w:noProof/>
              <w:sz w:val="28"/>
            </w:rPr>
            <w:fldChar w:fldCharType="separate"/>
          </w:r>
          <w:hyperlink w:anchor="_Toc39130361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1. Finalidade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_Toc39130361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3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62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2. Disposições Gerais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_Toc39130362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3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63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3. Procedimentos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_Toc39130363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5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64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3.1 Solicitação de Locação de Veículos: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_Toc39130364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5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65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3.2 Abastecimento de Veículos: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_Toc39130365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5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66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3.3 Adiantamentos de Viagem: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_Toc39130366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5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67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3.4 Prestação de Contas: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_Toc39130367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6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68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3.5 Despesas com Refeições: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_Toc39130368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6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69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3.6 Despesas reembolsáveis: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_Toc39130369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7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70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3.7 Despesas não reembolsáveis: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_Toc39130370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7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71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3.8 Reservas de hotel: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_Toc39130371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7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72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3.9 Passagens Aéreas: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_Toc39130372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8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73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3.10 Despesas de viagens de terceiros: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_Toc39130373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9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74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4. Anexos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_Toc39130374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9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75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4.1. Guia de Requisição de Pagamentos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_Toc39130375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9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76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4.1. Guia de Solicitação de Adiantamento de Viagem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_Toc39130376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9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9F0AEE" w:rsidRDefault="0022706B">
          <w:pPr>
            <w:pStyle w:val="Sumrio3"/>
            <w:tabs>
              <w:tab w:val="right" w:leader="underscore" w:pos="9962"/>
            </w:tabs>
            <w:rPr>
              <w:rFonts w:eastAsiaTheme="minorEastAsia" w:cstheme="minorBidi"/>
              <w:smallCaps w:val="0"/>
              <w:noProof/>
              <w:color w:val="auto"/>
            </w:rPr>
          </w:pPr>
          <w:hyperlink w:anchor="_Toc39130377" w:history="1">
            <w:r w:rsidR="009F0AEE" w:rsidRPr="00986D8D">
              <w:rPr>
                <w:rStyle w:val="Hyperlink"/>
                <w:rFonts w:ascii="Bahnschrift" w:hAnsi="Bahnschrift" w:cs="Arial"/>
                <w:noProof/>
              </w:rPr>
              <w:t>4.1. Relatório de Prestação de Contas de Adiantamento</w:t>
            </w:r>
            <w:r w:rsidR="009F0AEE">
              <w:rPr>
                <w:noProof/>
                <w:webHidden/>
              </w:rPr>
              <w:tab/>
            </w:r>
            <w:r w:rsidR="009F0AEE">
              <w:rPr>
                <w:noProof/>
                <w:webHidden/>
              </w:rPr>
              <w:fldChar w:fldCharType="begin"/>
            </w:r>
            <w:r w:rsidR="009F0AEE">
              <w:rPr>
                <w:noProof/>
                <w:webHidden/>
              </w:rPr>
              <w:instrText xml:space="preserve"> PAGEREF _Toc39130377 \h </w:instrText>
            </w:r>
            <w:r w:rsidR="009F0AEE">
              <w:rPr>
                <w:noProof/>
                <w:webHidden/>
              </w:rPr>
            </w:r>
            <w:r w:rsidR="009F0AEE">
              <w:rPr>
                <w:noProof/>
                <w:webHidden/>
              </w:rPr>
              <w:fldChar w:fldCharType="separate"/>
            </w:r>
            <w:r w:rsidR="009F0AEE">
              <w:rPr>
                <w:noProof/>
                <w:webHidden/>
              </w:rPr>
              <w:t>9</w:t>
            </w:r>
            <w:r w:rsidR="009F0AEE">
              <w:rPr>
                <w:noProof/>
                <w:webHidden/>
              </w:rPr>
              <w:fldChar w:fldCharType="end"/>
            </w:r>
          </w:hyperlink>
        </w:p>
        <w:p w:rsidR="008C3130" w:rsidRPr="00E77D24" w:rsidRDefault="00CB55B3" w:rsidP="009A60C6">
          <w:pPr>
            <w:spacing w:line="480" w:lineRule="auto"/>
            <w:rPr>
              <w:rFonts w:ascii="Bahnschrift" w:hAnsi="Bahnschrift"/>
            </w:rPr>
          </w:pPr>
          <w:r w:rsidRPr="00CB55B3">
            <w:rPr>
              <w:rFonts w:ascii="Bahnschrift" w:hAnsi="Bahnschrift" w:cs="Arial"/>
              <w:noProof/>
              <w:sz w:val="28"/>
              <w:szCs w:val="22"/>
            </w:rPr>
            <w:fldChar w:fldCharType="end"/>
          </w:r>
        </w:p>
      </w:sdtContent>
    </w:sdt>
    <w:p w:rsidR="00F936A4" w:rsidRPr="00E77D24" w:rsidRDefault="00F936A4" w:rsidP="00F936A4">
      <w:pPr>
        <w:rPr>
          <w:rFonts w:ascii="Bahnschrift" w:hAnsi="Bahnschrift" w:cs="Arial"/>
          <w:b/>
          <w:spacing w:val="20"/>
          <w:sz w:val="22"/>
          <w:szCs w:val="22"/>
        </w:rPr>
      </w:pPr>
    </w:p>
    <w:p w:rsidR="00F936A4" w:rsidRPr="00E77D24" w:rsidRDefault="00F936A4" w:rsidP="00F936A4">
      <w:pPr>
        <w:rPr>
          <w:rFonts w:ascii="Bahnschrift" w:hAnsi="Bahnschrift"/>
        </w:rPr>
      </w:pPr>
    </w:p>
    <w:p w:rsidR="00F936A4" w:rsidRPr="00E77D24" w:rsidRDefault="00F936A4" w:rsidP="00F936A4">
      <w:pPr>
        <w:rPr>
          <w:rFonts w:ascii="Bahnschrift" w:hAnsi="Bahnschrift" w:cstheme="minorHAnsi"/>
          <w:b/>
          <w:spacing w:val="20"/>
          <w:sz w:val="22"/>
          <w:szCs w:val="22"/>
        </w:rPr>
      </w:pPr>
    </w:p>
    <w:p w:rsidR="00F936A4" w:rsidRPr="00E77D24" w:rsidRDefault="00F936A4" w:rsidP="00F936A4">
      <w:pPr>
        <w:rPr>
          <w:rFonts w:ascii="Bahnschrift" w:hAnsi="Bahnschrift" w:cstheme="minorHAnsi"/>
          <w:b/>
          <w:spacing w:val="20"/>
          <w:sz w:val="22"/>
          <w:szCs w:val="22"/>
        </w:rPr>
      </w:pPr>
    </w:p>
    <w:p w:rsidR="00432C67" w:rsidRDefault="00432C67" w:rsidP="00F936A4">
      <w:pPr>
        <w:spacing w:after="120" w:line="276" w:lineRule="auto"/>
        <w:ind w:right="113"/>
        <w:jc w:val="both"/>
        <w:rPr>
          <w:rFonts w:ascii="Bahnschrift" w:hAnsi="Bahnschrift" w:cs="Arial"/>
          <w:b/>
          <w:color w:val="auto"/>
        </w:rPr>
      </w:pPr>
    </w:p>
    <w:p w:rsidR="00480630" w:rsidRPr="00E77D24" w:rsidRDefault="00480630" w:rsidP="00F936A4">
      <w:pPr>
        <w:spacing w:after="120" w:line="276" w:lineRule="auto"/>
        <w:ind w:right="113"/>
        <w:jc w:val="both"/>
        <w:rPr>
          <w:rFonts w:ascii="Bahnschrift" w:hAnsi="Bahnschrift" w:cs="Arial"/>
          <w:b/>
          <w:color w:val="auto"/>
        </w:rPr>
      </w:pPr>
    </w:p>
    <w:p w:rsidR="000E631B" w:rsidRDefault="000E631B" w:rsidP="00F936A4">
      <w:pPr>
        <w:spacing w:after="120" w:line="276" w:lineRule="auto"/>
        <w:ind w:right="113"/>
        <w:jc w:val="both"/>
        <w:rPr>
          <w:rFonts w:ascii="Bahnschrift" w:hAnsi="Bahnschrift" w:cs="Arial"/>
          <w:b/>
          <w:color w:val="auto"/>
        </w:rPr>
      </w:pPr>
    </w:p>
    <w:p w:rsidR="00D53FE3" w:rsidRDefault="00D53FE3" w:rsidP="00D53FE3">
      <w:pPr>
        <w:pStyle w:val="Ttulo3"/>
        <w:spacing w:after="120" w:line="276" w:lineRule="auto"/>
        <w:ind w:right="113"/>
        <w:jc w:val="left"/>
      </w:pPr>
    </w:p>
    <w:p w:rsidR="00C41B3A" w:rsidRDefault="00C41B3A" w:rsidP="00C41B3A"/>
    <w:p w:rsidR="00C41B3A" w:rsidRPr="00C41B3A" w:rsidRDefault="00C41B3A" w:rsidP="00C41B3A"/>
    <w:p w:rsidR="00D53FE3" w:rsidRDefault="00D53FE3" w:rsidP="00D53FE3"/>
    <w:p w:rsidR="00D53FE3" w:rsidRDefault="00D53FE3" w:rsidP="00D53FE3"/>
    <w:p w:rsidR="00D53FE3" w:rsidRDefault="00D53FE3" w:rsidP="00D53FE3"/>
    <w:p w:rsidR="00D53FE3" w:rsidRDefault="00D53FE3" w:rsidP="00D53FE3"/>
    <w:p w:rsidR="00D53FE3" w:rsidRDefault="00D53FE3" w:rsidP="00D53FE3"/>
    <w:p w:rsidR="00D53FE3" w:rsidRDefault="00D53FE3" w:rsidP="00D53FE3"/>
    <w:p w:rsidR="00D53FE3" w:rsidRDefault="00D53FE3" w:rsidP="00D53FE3"/>
    <w:p w:rsidR="00D53FE3" w:rsidRDefault="00D53FE3" w:rsidP="00D53FE3"/>
    <w:p w:rsidR="009A60C6" w:rsidRDefault="0084083C" w:rsidP="00D53FE3">
      <w:pPr>
        <w:pStyle w:val="Ttulo3"/>
        <w:spacing w:after="120" w:line="276" w:lineRule="auto"/>
        <w:ind w:right="113"/>
        <w:jc w:val="left"/>
      </w:pPr>
      <w:bookmarkStart w:id="1" w:name="_Toc39130361"/>
      <w:r>
        <w:rPr>
          <w:rFonts w:ascii="Bahnschrift" w:hAnsi="Bahnschrift" w:cs="Arial"/>
          <w:color w:val="auto"/>
        </w:rPr>
        <w:lastRenderedPageBreak/>
        <w:t>1. Finalidade</w:t>
      </w:r>
      <w:bookmarkEnd w:id="1"/>
    </w:p>
    <w:p w:rsidR="009A60C6" w:rsidRDefault="0084083C" w:rsidP="00D53FE3">
      <w:pPr>
        <w:spacing w:after="120" w:line="276" w:lineRule="auto"/>
        <w:ind w:right="113"/>
        <w:jc w:val="both"/>
        <w:rPr>
          <w:rFonts w:ascii="Bahnschrift" w:hAnsi="Bahnschrift" w:cs="Arial"/>
          <w:color w:val="auto"/>
        </w:rPr>
      </w:pPr>
      <w:r w:rsidRPr="0084083C">
        <w:rPr>
          <w:rFonts w:ascii="Bahnschrift" w:hAnsi="Bahnschrift" w:cs="Arial"/>
          <w:color w:val="auto"/>
        </w:rPr>
        <w:t>Este documento visa estabelecer crit</w:t>
      </w:r>
      <w:r w:rsidRPr="0084083C">
        <w:rPr>
          <w:rFonts w:ascii="Bahnschrift" w:hAnsi="Bahnschrift" w:cs="Arial" w:hint="cs"/>
          <w:color w:val="auto"/>
        </w:rPr>
        <w:t>é</w:t>
      </w:r>
      <w:r w:rsidRPr="0084083C">
        <w:rPr>
          <w:rFonts w:ascii="Bahnschrift" w:hAnsi="Bahnschrift" w:cs="Arial"/>
          <w:color w:val="auto"/>
        </w:rPr>
        <w:t>rios e procedimentos, para todos os funcion</w:t>
      </w:r>
      <w:r w:rsidRPr="0084083C">
        <w:rPr>
          <w:rFonts w:ascii="Bahnschrift" w:hAnsi="Bahnschrift" w:cs="Arial" w:hint="cs"/>
          <w:color w:val="auto"/>
        </w:rPr>
        <w:t>á</w:t>
      </w:r>
      <w:r w:rsidRPr="0084083C">
        <w:rPr>
          <w:rFonts w:ascii="Bahnschrift" w:hAnsi="Bahnschrift" w:cs="Arial"/>
          <w:color w:val="auto"/>
        </w:rPr>
        <w:t>rios, prestadores de servi</w:t>
      </w:r>
      <w:r w:rsidRPr="0084083C">
        <w:rPr>
          <w:rFonts w:ascii="Bahnschrift" w:hAnsi="Bahnschrift" w:cs="Arial" w:hint="cs"/>
          <w:color w:val="auto"/>
        </w:rPr>
        <w:t>ç</w:t>
      </w:r>
      <w:r w:rsidRPr="0084083C">
        <w:rPr>
          <w:rFonts w:ascii="Bahnschrift" w:hAnsi="Bahnschrift" w:cs="Arial"/>
          <w:color w:val="auto"/>
        </w:rPr>
        <w:t>os, coordenadores de projetos, cursos e/ou eventos, diretores e conselheiros da Funda</w:t>
      </w:r>
      <w:r w:rsidRPr="0084083C">
        <w:rPr>
          <w:rFonts w:ascii="Bahnschrift" w:hAnsi="Bahnschrift" w:cs="Arial" w:hint="cs"/>
          <w:color w:val="auto"/>
        </w:rPr>
        <w:t>çã</w:t>
      </w:r>
      <w:r w:rsidRPr="0084083C">
        <w:rPr>
          <w:rFonts w:ascii="Bahnschrift" w:hAnsi="Bahnschrift" w:cs="Arial"/>
          <w:color w:val="auto"/>
        </w:rPr>
        <w:t>o de Estudos Agr</w:t>
      </w:r>
      <w:r w:rsidRPr="0084083C">
        <w:rPr>
          <w:rFonts w:ascii="Bahnschrift" w:hAnsi="Bahnschrift" w:cs="Arial" w:hint="cs"/>
          <w:color w:val="auto"/>
        </w:rPr>
        <w:t>á</w:t>
      </w:r>
      <w:r w:rsidRPr="0084083C">
        <w:rPr>
          <w:rFonts w:ascii="Bahnschrift" w:hAnsi="Bahnschrift" w:cs="Arial"/>
          <w:color w:val="auto"/>
        </w:rPr>
        <w:t xml:space="preserve">rios Luiz de Queiroz - FEALQ, quanto </w:t>
      </w:r>
      <w:r w:rsidRPr="0084083C">
        <w:rPr>
          <w:rFonts w:ascii="Bahnschrift" w:hAnsi="Bahnschrift" w:cs="Arial" w:hint="cs"/>
          <w:color w:val="auto"/>
        </w:rPr>
        <w:t>à</w:t>
      </w:r>
      <w:r w:rsidRPr="0084083C">
        <w:rPr>
          <w:rFonts w:ascii="Bahnschrift" w:hAnsi="Bahnschrift" w:cs="Arial"/>
          <w:color w:val="auto"/>
        </w:rPr>
        <w:t>s viagens, hospedagens, passagens a</w:t>
      </w:r>
      <w:r w:rsidRPr="0084083C">
        <w:rPr>
          <w:rFonts w:ascii="Bahnschrift" w:hAnsi="Bahnschrift" w:cs="Arial" w:hint="cs"/>
          <w:color w:val="auto"/>
        </w:rPr>
        <w:t>é</w:t>
      </w:r>
      <w:r w:rsidRPr="0084083C">
        <w:rPr>
          <w:rFonts w:ascii="Bahnschrift" w:hAnsi="Bahnschrift" w:cs="Arial"/>
          <w:color w:val="auto"/>
        </w:rPr>
        <w:t>reas, loca</w:t>
      </w:r>
      <w:r w:rsidRPr="0084083C">
        <w:rPr>
          <w:rFonts w:ascii="Bahnschrift" w:hAnsi="Bahnschrift" w:cs="Arial" w:hint="cs"/>
          <w:color w:val="auto"/>
        </w:rPr>
        <w:t>çã</w:t>
      </w:r>
      <w:r w:rsidRPr="0084083C">
        <w:rPr>
          <w:rFonts w:ascii="Bahnschrift" w:hAnsi="Bahnschrift" w:cs="Arial"/>
          <w:color w:val="auto"/>
        </w:rPr>
        <w:t>o de ve</w:t>
      </w:r>
      <w:r w:rsidRPr="0084083C">
        <w:rPr>
          <w:rFonts w:ascii="Bahnschrift" w:hAnsi="Bahnschrift" w:cs="Arial" w:hint="cs"/>
          <w:color w:val="auto"/>
        </w:rPr>
        <w:t>í</w:t>
      </w:r>
      <w:r w:rsidRPr="0084083C">
        <w:rPr>
          <w:rFonts w:ascii="Bahnschrift" w:hAnsi="Bahnschrift" w:cs="Arial"/>
          <w:color w:val="auto"/>
        </w:rPr>
        <w:t xml:space="preserve">culos, adiantamentos e reembolso de despesas para viagens </w:t>
      </w:r>
      <w:r w:rsidRPr="0084083C">
        <w:rPr>
          <w:rFonts w:ascii="Bahnschrift" w:hAnsi="Bahnschrift" w:cs="Arial"/>
          <w:b/>
          <w:color w:val="auto"/>
          <w:u w:val="single"/>
        </w:rPr>
        <w:t>a servi</w:t>
      </w:r>
      <w:r w:rsidRPr="0084083C">
        <w:rPr>
          <w:rFonts w:ascii="Bahnschrift" w:hAnsi="Bahnschrift" w:cs="Arial" w:hint="cs"/>
          <w:b/>
          <w:color w:val="auto"/>
          <w:u w:val="single"/>
        </w:rPr>
        <w:t>ç</w:t>
      </w:r>
      <w:r w:rsidRPr="0084083C">
        <w:rPr>
          <w:rFonts w:ascii="Bahnschrift" w:hAnsi="Bahnschrift" w:cs="Arial"/>
          <w:b/>
          <w:color w:val="auto"/>
          <w:u w:val="single"/>
        </w:rPr>
        <w:t>o da Institui</w:t>
      </w:r>
      <w:r w:rsidRPr="0084083C">
        <w:rPr>
          <w:rFonts w:ascii="Bahnschrift" w:hAnsi="Bahnschrift" w:cs="Arial" w:hint="cs"/>
          <w:b/>
          <w:color w:val="auto"/>
          <w:u w:val="single"/>
        </w:rPr>
        <w:t>çã</w:t>
      </w:r>
      <w:r w:rsidRPr="0084083C">
        <w:rPr>
          <w:rFonts w:ascii="Bahnschrift" w:hAnsi="Bahnschrift" w:cs="Arial"/>
          <w:b/>
          <w:color w:val="auto"/>
          <w:u w:val="single"/>
        </w:rPr>
        <w:t>o</w:t>
      </w:r>
      <w:r w:rsidRPr="0084083C">
        <w:rPr>
          <w:rFonts w:ascii="Bahnschrift" w:hAnsi="Bahnschrift" w:cs="Arial"/>
          <w:color w:val="auto"/>
        </w:rPr>
        <w:t>.</w:t>
      </w:r>
      <w:r w:rsidRPr="009A60C6">
        <w:rPr>
          <w:rFonts w:ascii="Bahnschrift" w:hAnsi="Bahnschrift" w:cs="Arial"/>
          <w:color w:val="auto"/>
        </w:rPr>
        <w:t xml:space="preserve"> </w:t>
      </w:r>
    </w:p>
    <w:p w:rsidR="0084083C" w:rsidRPr="009A60C6" w:rsidRDefault="0084083C" w:rsidP="00D53FE3">
      <w:pPr>
        <w:spacing w:after="120" w:line="276" w:lineRule="auto"/>
        <w:ind w:right="113"/>
        <w:jc w:val="both"/>
        <w:rPr>
          <w:rFonts w:ascii="Bahnschrift" w:hAnsi="Bahnschrift" w:cs="Arial"/>
          <w:color w:val="auto"/>
        </w:rPr>
      </w:pPr>
    </w:p>
    <w:p w:rsidR="003A50E6" w:rsidRPr="009A60C6" w:rsidRDefault="0084083C" w:rsidP="00CE0C0B">
      <w:pPr>
        <w:pStyle w:val="Ttulo3"/>
        <w:spacing w:after="120" w:line="276" w:lineRule="auto"/>
        <w:ind w:right="113"/>
        <w:jc w:val="left"/>
        <w:rPr>
          <w:rFonts w:ascii="Bahnschrift" w:hAnsi="Bahnschrift"/>
        </w:rPr>
      </w:pPr>
      <w:bookmarkStart w:id="2" w:name="_Toc39130362"/>
      <w:r>
        <w:rPr>
          <w:rFonts w:ascii="Bahnschrift" w:hAnsi="Bahnschrift" w:cs="Arial"/>
          <w:color w:val="auto"/>
        </w:rPr>
        <w:t>2. Disposições Gerais</w:t>
      </w:r>
      <w:bookmarkEnd w:id="2"/>
    </w:p>
    <w:p w:rsidR="009A60C6" w:rsidRDefault="0084083C" w:rsidP="009A60C6">
      <w:pPr>
        <w:spacing w:after="120" w:line="276" w:lineRule="auto"/>
        <w:ind w:right="113"/>
        <w:jc w:val="both"/>
        <w:rPr>
          <w:rFonts w:ascii="Bahnschrift" w:hAnsi="Bahnschrift" w:cs="Arial"/>
          <w:color w:val="auto"/>
        </w:rPr>
      </w:pPr>
      <w:r w:rsidRPr="0084083C">
        <w:rPr>
          <w:rFonts w:ascii="Bahnschrift" w:hAnsi="Bahnschrift" w:cs="Arial"/>
          <w:color w:val="auto"/>
        </w:rPr>
        <w:t>Todos os colaboradores e parceiros da FEALQ, ESALQ, FZEA e CENA, devem buscar: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Verificar as alternativas para suprir suas necessidades atrav</w:t>
      </w:r>
      <w:r w:rsidRPr="0084083C">
        <w:rPr>
          <w:rFonts w:ascii="Bahnschrift" w:eastAsia="HG Mincho Light J" w:hAnsi="Bahnschrift" w:cs="Arial" w:hint="cs"/>
          <w:sz w:val="24"/>
        </w:rPr>
        <w:t>é</w:t>
      </w:r>
      <w:r w:rsidRPr="0084083C">
        <w:rPr>
          <w:rFonts w:ascii="Bahnschrift" w:eastAsia="HG Mincho Light J" w:hAnsi="Bahnschrift" w:cs="Arial"/>
          <w:sz w:val="24"/>
        </w:rPr>
        <w:t>s de recursos tecnol</w:t>
      </w:r>
      <w:r w:rsidRPr="0084083C">
        <w:rPr>
          <w:rFonts w:ascii="Bahnschrift" w:eastAsia="HG Mincho Light J" w:hAnsi="Bahnschrift" w:cs="Arial" w:hint="cs"/>
          <w:sz w:val="24"/>
        </w:rPr>
        <w:t>ó</w:t>
      </w:r>
      <w:r w:rsidRPr="0084083C">
        <w:rPr>
          <w:rFonts w:ascii="Bahnschrift" w:eastAsia="HG Mincho Light J" w:hAnsi="Bahnschrift" w:cs="Arial"/>
          <w:sz w:val="24"/>
        </w:rPr>
        <w:t>gicos dispon</w:t>
      </w:r>
      <w:r w:rsidRPr="0084083C">
        <w:rPr>
          <w:rFonts w:ascii="Bahnschrift" w:eastAsia="HG Mincho Light J" w:hAnsi="Bahnschrift" w:cs="Arial" w:hint="cs"/>
          <w:sz w:val="24"/>
        </w:rPr>
        <w:t>í</w:t>
      </w:r>
      <w:r w:rsidRPr="0084083C">
        <w:rPr>
          <w:rFonts w:ascii="Bahnschrift" w:eastAsia="HG Mincho Light J" w:hAnsi="Bahnschrift" w:cs="Arial"/>
          <w:sz w:val="24"/>
        </w:rPr>
        <w:t>veis (teleconfer</w:t>
      </w:r>
      <w:r w:rsidRPr="0084083C">
        <w:rPr>
          <w:rFonts w:ascii="Bahnschrift" w:eastAsia="HG Mincho Light J" w:hAnsi="Bahnschrift" w:cs="Arial" w:hint="cs"/>
          <w:sz w:val="24"/>
        </w:rPr>
        <w:t>ê</w:t>
      </w:r>
      <w:r w:rsidRPr="0084083C">
        <w:rPr>
          <w:rFonts w:ascii="Bahnschrift" w:eastAsia="HG Mincho Light J" w:hAnsi="Bahnschrift" w:cs="Arial"/>
          <w:sz w:val="24"/>
        </w:rPr>
        <w:t>ncia, v</w:t>
      </w:r>
      <w:r w:rsidRPr="0084083C">
        <w:rPr>
          <w:rFonts w:ascii="Bahnschrift" w:eastAsia="HG Mincho Light J" w:hAnsi="Bahnschrift" w:cs="Arial" w:hint="cs"/>
          <w:sz w:val="24"/>
        </w:rPr>
        <w:t>í</w:t>
      </w:r>
      <w:r w:rsidRPr="0084083C">
        <w:rPr>
          <w:rFonts w:ascii="Bahnschrift" w:eastAsia="HG Mincho Light J" w:hAnsi="Bahnschrift" w:cs="Arial"/>
          <w:sz w:val="24"/>
        </w:rPr>
        <w:t>deo confer</w:t>
      </w:r>
      <w:r w:rsidRPr="0084083C">
        <w:rPr>
          <w:rFonts w:ascii="Bahnschrift" w:eastAsia="HG Mincho Light J" w:hAnsi="Bahnschrift" w:cs="Arial" w:hint="cs"/>
          <w:sz w:val="24"/>
        </w:rPr>
        <w:t>ê</w:t>
      </w:r>
      <w:r w:rsidRPr="0084083C">
        <w:rPr>
          <w:rFonts w:ascii="Bahnschrift" w:eastAsia="HG Mincho Light J" w:hAnsi="Bahnschrift" w:cs="Arial"/>
          <w:sz w:val="24"/>
        </w:rPr>
        <w:t>ncia, etc.) antes de agendar uma viagem, sem preju</w:t>
      </w:r>
      <w:r w:rsidRPr="0084083C">
        <w:rPr>
          <w:rFonts w:ascii="Bahnschrift" w:eastAsia="HG Mincho Light J" w:hAnsi="Bahnschrift" w:cs="Arial" w:hint="cs"/>
          <w:sz w:val="24"/>
        </w:rPr>
        <w:t>í</w:t>
      </w:r>
      <w:r w:rsidRPr="0084083C">
        <w:rPr>
          <w:rFonts w:ascii="Bahnschrift" w:eastAsia="HG Mincho Light J" w:hAnsi="Bahnschrift" w:cs="Arial"/>
          <w:sz w:val="24"/>
        </w:rPr>
        <w:t xml:space="preserve">zo </w:t>
      </w:r>
      <w:r w:rsidRPr="0084083C">
        <w:rPr>
          <w:rFonts w:ascii="Bahnschrift" w:eastAsia="HG Mincho Light J" w:hAnsi="Bahnschrift" w:cs="Arial" w:hint="cs"/>
          <w:sz w:val="24"/>
        </w:rPr>
        <w:t>à</w:t>
      </w:r>
      <w:r w:rsidRPr="0084083C">
        <w:rPr>
          <w:rFonts w:ascii="Bahnschrift" w:eastAsia="HG Mincho Light J" w:hAnsi="Bahnschrift" w:cs="Arial"/>
          <w:sz w:val="24"/>
        </w:rPr>
        <w:t xml:space="preserve"> qualidade da atividade proposta</w:t>
      </w:r>
      <w:r>
        <w:rPr>
          <w:rFonts w:ascii="Bahnschrift" w:eastAsia="HG Mincho Light J" w:hAnsi="Bahnschrift" w:cs="Arial"/>
          <w:sz w:val="24"/>
        </w:rPr>
        <w:t>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Realizar solicita</w:t>
      </w:r>
      <w:r w:rsidRPr="0084083C">
        <w:rPr>
          <w:rFonts w:ascii="Bahnschrift" w:eastAsia="HG Mincho Light J" w:hAnsi="Bahnschrift" w:cs="Arial" w:hint="cs"/>
          <w:sz w:val="24"/>
        </w:rPr>
        <w:t>çõ</w:t>
      </w:r>
      <w:r w:rsidRPr="0084083C">
        <w:rPr>
          <w:rFonts w:ascii="Bahnschrift" w:eastAsia="HG Mincho Light J" w:hAnsi="Bahnschrift" w:cs="Arial"/>
          <w:sz w:val="24"/>
        </w:rPr>
        <w:t>es de viagens e hospedagens, com a apresenta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 de tr</w:t>
      </w:r>
      <w:r w:rsidRPr="0084083C">
        <w:rPr>
          <w:rFonts w:ascii="Bahnschrift" w:eastAsia="HG Mincho Light J" w:hAnsi="Bahnschrift" w:cs="Arial" w:hint="cs"/>
          <w:sz w:val="24"/>
        </w:rPr>
        <w:t>ê</w:t>
      </w:r>
      <w:r w:rsidRPr="0084083C">
        <w:rPr>
          <w:rFonts w:ascii="Bahnschrift" w:eastAsia="HG Mincho Light J" w:hAnsi="Bahnschrift" w:cs="Arial"/>
          <w:sz w:val="24"/>
        </w:rPr>
        <w:t>s or</w:t>
      </w:r>
      <w:r w:rsidRPr="0084083C">
        <w:rPr>
          <w:rFonts w:ascii="Bahnschrift" w:eastAsia="HG Mincho Light J" w:hAnsi="Bahnschrift" w:cs="Arial" w:hint="cs"/>
          <w:sz w:val="24"/>
        </w:rPr>
        <w:t>ç</w:t>
      </w:r>
      <w:r w:rsidRPr="0084083C">
        <w:rPr>
          <w:rFonts w:ascii="Bahnschrift" w:eastAsia="HG Mincho Light J" w:hAnsi="Bahnschrift" w:cs="Arial"/>
          <w:sz w:val="24"/>
        </w:rPr>
        <w:t>amentos. A FEALQ poder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 xml:space="preserve"> auxiliar no processo de cota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o, se o interessado desejar.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Recomenda-se solicitar a viagem e providenciar a emiss</w:t>
      </w:r>
      <w:r w:rsidRPr="0084083C">
        <w:rPr>
          <w:rFonts w:ascii="Bahnschrift" w:eastAsia="HG Mincho Light J" w:hAnsi="Bahnschrift" w:cs="Arial" w:hint="cs"/>
          <w:sz w:val="24"/>
        </w:rPr>
        <w:t>ã</w:t>
      </w:r>
      <w:r w:rsidRPr="0084083C">
        <w:rPr>
          <w:rFonts w:ascii="Bahnschrift" w:eastAsia="HG Mincho Light J" w:hAnsi="Bahnschrift" w:cs="Arial"/>
          <w:sz w:val="24"/>
        </w:rPr>
        <w:t xml:space="preserve">o dos bilhetes com pelo menos 15 (quinze) dias </w:t>
      </w:r>
      <w:r w:rsidRPr="0084083C">
        <w:rPr>
          <w:rFonts w:ascii="Bahnschrift" w:eastAsia="HG Mincho Light J" w:hAnsi="Bahnschrift" w:cs="Arial" w:hint="cs"/>
          <w:sz w:val="24"/>
        </w:rPr>
        <w:t>ú</w:t>
      </w:r>
      <w:r w:rsidRPr="0084083C">
        <w:rPr>
          <w:rFonts w:ascii="Bahnschrift" w:eastAsia="HG Mincho Light J" w:hAnsi="Bahnschrift" w:cs="Arial"/>
          <w:sz w:val="24"/>
        </w:rPr>
        <w:t>teis de anteced</w:t>
      </w:r>
      <w:r w:rsidRPr="0084083C">
        <w:rPr>
          <w:rFonts w:ascii="Bahnschrift" w:eastAsia="HG Mincho Light J" w:hAnsi="Bahnschrift" w:cs="Arial" w:hint="cs"/>
          <w:sz w:val="24"/>
        </w:rPr>
        <w:t>ê</w:t>
      </w:r>
      <w:r w:rsidRPr="0084083C">
        <w:rPr>
          <w:rFonts w:ascii="Bahnschrift" w:eastAsia="HG Mincho Light J" w:hAnsi="Bahnschrift" w:cs="Arial"/>
          <w:sz w:val="24"/>
        </w:rPr>
        <w:t>ncia para viagens internacionais e nacionais.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Evitar custos envolvidos em altera</w:t>
      </w:r>
      <w:r w:rsidRPr="0084083C">
        <w:rPr>
          <w:rFonts w:ascii="Bahnschrift" w:eastAsia="HG Mincho Light J" w:hAnsi="Bahnschrift" w:cs="Arial" w:hint="cs"/>
          <w:sz w:val="24"/>
        </w:rPr>
        <w:t>çõ</w:t>
      </w:r>
      <w:r w:rsidRPr="0084083C">
        <w:rPr>
          <w:rFonts w:ascii="Bahnschrift" w:eastAsia="HG Mincho Light J" w:hAnsi="Bahnschrift" w:cs="Arial"/>
          <w:sz w:val="24"/>
        </w:rPr>
        <w:t>es, remarca</w:t>
      </w:r>
      <w:r w:rsidRPr="0084083C">
        <w:rPr>
          <w:rFonts w:ascii="Bahnschrift" w:eastAsia="HG Mincho Light J" w:hAnsi="Bahnschrift" w:cs="Arial" w:hint="cs"/>
          <w:sz w:val="24"/>
        </w:rPr>
        <w:t>çõ</w:t>
      </w:r>
      <w:r w:rsidRPr="0084083C">
        <w:rPr>
          <w:rFonts w:ascii="Bahnschrift" w:eastAsia="HG Mincho Light J" w:hAnsi="Bahnschrift" w:cs="Arial"/>
          <w:sz w:val="24"/>
        </w:rPr>
        <w:t>es e cancelamentos das passagens a</w:t>
      </w:r>
      <w:r w:rsidRPr="0084083C">
        <w:rPr>
          <w:rFonts w:ascii="Bahnschrift" w:eastAsia="HG Mincho Light J" w:hAnsi="Bahnschrift" w:cs="Arial" w:hint="cs"/>
          <w:sz w:val="24"/>
        </w:rPr>
        <w:t>é</w:t>
      </w:r>
      <w:r w:rsidRPr="0084083C">
        <w:rPr>
          <w:rFonts w:ascii="Bahnschrift" w:eastAsia="HG Mincho Light J" w:hAnsi="Bahnschrift" w:cs="Arial"/>
          <w:sz w:val="24"/>
        </w:rPr>
        <w:t>reas e reserva de hot</w:t>
      </w:r>
      <w:r w:rsidRPr="0084083C">
        <w:rPr>
          <w:rFonts w:ascii="Bahnschrift" w:eastAsia="HG Mincho Light J" w:hAnsi="Bahnschrift" w:cs="Arial" w:hint="cs"/>
          <w:sz w:val="24"/>
        </w:rPr>
        <w:t>é</w:t>
      </w:r>
      <w:r w:rsidRPr="0084083C">
        <w:rPr>
          <w:rFonts w:ascii="Bahnschrift" w:eastAsia="HG Mincho Light J" w:hAnsi="Bahnschrift" w:cs="Arial"/>
          <w:sz w:val="24"/>
        </w:rPr>
        <w:t>is.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Preferencialmente, comprar os bilhetes de ida e de volta de viagens internacionais no mesmo pedido e com a mesma companhia a</w:t>
      </w:r>
      <w:r w:rsidRPr="0084083C">
        <w:rPr>
          <w:rFonts w:ascii="Bahnschrift" w:eastAsia="HG Mincho Light J" w:hAnsi="Bahnschrift" w:cs="Arial" w:hint="cs"/>
          <w:sz w:val="24"/>
        </w:rPr>
        <w:t>é</w:t>
      </w:r>
      <w:r>
        <w:rPr>
          <w:rFonts w:ascii="Bahnschrift" w:eastAsia="HG Mincho Light J" w:hAnsi="Bahnschrift" w:cs="Arial"/>
          <w:sz w:val="24"/>
        </w:rPr>
        <w:t>rea.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Providenciar toda documenta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 exigida pelas autoridades governamentais da localidade de destino (exemplo: vistos, comprovantes de vacina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 xml:space="preserve">o etc.). 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Priorizar meios de transporte disponibilizados pela FEALQ, ESALQ, FZEA e CENA, e na aus</w:t>
      </w:r>
      <w:r w:rsidRPr="0084083C">
        <w:rPr>
          <w:rFonts w:ascii="Bahnschrift" w:eastAsia="HG Mincho Light J" w:hAnsi="Bahnschrift" w:cs="Arial" w:hint="cs"/>
          <w:sz w:val="24"/>
        </w:rPr>
        <w:t>ê</w:t>
      </w:r>
      <w:r w:rsidRPr="0084083C">
        <w:rPr>
          <w:rFonts w:ascii="Bahnschrift" w:eastAsia="HG Mincho Light J" w:hAnsi="Bahnschrift" w:cs="Arial"/>
          <w:sz w:val="24"/>
        </w:rPr>
        <w:t>ncia dos mesmos optar por escolhas com melhor custo-benef</w:t>
      </w:r>
      <w:r w:rsidRPr="0084083C">
        <w:rPr>
          <w:rFonts w:ascii="Bahnschrift" w:eastAsia="HG Mincho Light J" w:hAnsi="Bahnschrift" w:cs="Arial" w:hint="cs"/>
          <w:sz w:val="24"/>
        </w:rPr>
        <w:t>í</w:t>
      </w:r>
      <w:r w:rsidRPr="0084083C">
        <w:rPr>
          <w:rFonts w:ascii="Bahnschrift" w:eastAsia="HG Mincho Light J" w:hAnsi="Bahnschrift" w:cs="Arial"/>
          <w:sz w:val="24"/>
        </w:rPr>
        <w:t>cio que atendam aos crit</w:t>
      </w:r>
      <w:r w:rsidRPr="0084083C">
        <w:rPr>
          <w:rFonts w:ascii="Bahnschrift" w:eastAsia="HG Mincho Light J" w:hAnsi="Bahnschrift" w:cs="Arial" w:hint="cs"/>
          <w:sz w:val="24"/>
        </w:rPr>
        <w:t>é</w:t>
      </w:r>
      <w:r w:rsidRPr="0084083C">
        <w:rPr>
          <w:rFonts w:ascii="Bahnschrift" w:eastAsia="HG Mincho Light J" w:hAnsi="Bahnschrift" w:cs="Arial"/>
          <w:sz w:val="24"/>
        </w:rPr>
        <w:t>rios de seguran</w:t>
      </w:r>
      <w:r w:rsidRPr="0084083C">
        <w:rPr>
          <w:rFonts w:ascii="Bahnschrift" w:eastAsia="HG Mincho Light J" w:hAnsi="Bahnschrift" w:cs="Arial" w:hint="cs"/>
          <w:sz w:val="24"/>
        </w:rPr>
        <w:t>ç</w:t>
      </w:r>
      <w:r w:rsidRPr="0084083C">
        <w:rPr>
          <w:rFonts w:ascii="Bahnschrift" w:eastAsia="HG Mincho Light J" w:hAnsi="Bahnschrift" w:cs="Arial"/>
          <w:sz w:val="24"/>
        </w:rPr>
        <w:t>a.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Evitar pernoites sempre que poss</w:t>
      </w:r>
      <w:r w:rsidRPr="0084083C">
        <w:rPr>
          <w:rFonts w:ascii="Bahnschrift" w:eastAsia="HG Mincho Light J" w:hAnsi="Bahnschrift" w:cs="Arial" w:hint="cs"/>
          <w:sz w:val="24"/>
        </w:rPr>
        <w:t>í</w:t>
      </w:r>
      <w:r w:rsidRPr="0084083C">
        <w:rPr>
          <w:rFonts w:ascii="Bahnschrift" w:eastAsia="HG Mincho Light J" w:hAnsi="Bahnschrift" w:cs="Arial"/>
          <w:sz w:val="24"/>
        </w:rPr>
        <w:t>vel, desde que n</w:t>
      </w:r>
      <w:r w:rsidRPr="0084083C">
        <w:rPr>
          <w:rFonts w:ascii="Bahnschrift" w:eastAsia="HG Mincho Light J" w:hAnsi="Bahnschrift" w:cs="Arial" w:hint="cs"/>
          <w:sz w:val="24"/>
        </w:rPr>
        <w:t>ã</w:t>
      </w:r>
      <w:r w:rsidRPr="0084083C">
        <w:rPr>
          <w:rFonts w:ascii="Bahnschrift" w:eastAsia="HG Mincho Light J" w:hAnsi="Bahnschrift" w:cs="Arial"/>
          <w:sz w:val="24"/>
        </w:rPr>
        <w:t>o impacte na seguran</w:t>
      </w:r>
      <w:r w:rsidRPr="0084083C">
        <w:rPr>
          <w:rFonts w:ascii="Bahnschrift" w:eastAsia="HG Mincho Light J" w:hAnsi="Bahnschrift" w:cs="Arial" w:hint="cs"/>
          <w:sz w:val="24"/>
        </w:rPr>
        <w:t>ç</w:t>
      </w:r>
      <w:r w:rsidRPr="0084083C">
        <w:rPr>
          <w:rFonts w:ascii="Bahnschrift" w:eastAsia="HG Mincho Light J" w:hAnsi="Bahnschrift" w:cs="Arial"/>
          <w:sz w:val="24"/>
        </w:rPr>
        <w:t>a e qualidade de vida do usu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>rio.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Cancelar imediatamente a reserva do hotel e a passagem a</w:t>
      </w:r>
      <w:r w:rsidRPr="0084083C">
        <w:rPr>
          <w:rFonts w:ascii="Bahnschrift" w:eastAsia="HG Mincho Light J" w:hAnsi="Bahnschrift" w:cs="Arial" w:hint="cs"/>
          <w:sz w:val="24"/>
        </w:rPr>
        <w:t>é</w:t>
      </w:r>
      <w:r w:rsidRPr="0084083C">
        <w:rPr>
          <w:rFonts w:ascii="Bahnschrift" w:eastAsia="HG Mincho Light J" w:hAnsi="Bahnschrift" w:cs="Arial"/>
          <w:sz w:val="24"/>
        </w:rPr>
        <w:t>rea caso a viagem n</w:t>
      </w:r>
      <w:r w:rsidRPr="0084083C">
        <w:rPr>
          <w:rFonts w:ascii="Bahnschrift" w:eastAsia="HG Mincho Light J" w:hAnsi="Bahnschrift" w:cs="Arial" w:hint="cs"/>
          <w:sz w:val="24"/>
        </w:rPr>
        <w:t>ã</w:t>
      </w:r>
      <w:r w:rsidRPr="0084083C">
        <w:rPr>
          <w:rFonts w:ascii="Bahnschrift" w:eastAsia="HG Mincho Light J" w:hAnsi="Bahnschrift" w:cs="Arial"/>
          <w:sz w:val="24"/>
        </w:rPr>
        <w:t>o seja realizada.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Para viagens internacionais:</w:t>
      </w:r>
    </w:p>
    <w:p w:rsidR="0084083C" w:rsidRPr="0084083C" w:rsidRDefault="0084083C" w:rsidP="0084083C">
      <w:pPr>
        <w:pStyle w:val="PargrafodaLista"/>
        <w:numPr>
          <w:ilvl w:val="1"/>
          <w:numId w:val="18"/>
        </w:numPr>
        <w:spacing w:after="160" w:line="259" w:lineRule="auto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Acompanhar a emissão do seguro de viagens, verificar a apólice e acompanhar alterações no período da cobertura.</w:t>
      </w:r>
    </w:p>
    <w:p w:rsidR="0084083C" w:rsidRPr="0084083C" w:rsidRDefault="0084083C" w:rsidP="0084083C">
      <w:pPr>
        <w:pStyle w:val="PargrafodaLista"/>
        <w:numPr>
          <w:ilvl w:val="1"/>
          <w:numId w:val="18"/>
        </w:numPr>
        <w:spacing w:after="160" w:line="259" w:lineRule="auto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Entrar em contato com a Central de Atendimento do seguro de viagem em casos de problema de saúde, perda de bagagem e outras emergências.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lastRenderedPageBreak/>
        <w:t>Cumprir as orienta</w:t>
      </w:r>
      <w:r w:rsidRPr="0084083C">
        <w:rPr>
          <w:rFonts w:ascii="Bahnschrift" w:eastAsia="HG Mincho Light J" w:hAnsi="Bahnschrift" w:cs="Arial" w:hint="cs"/>
          <w:sz w:val="24"/>
        </w:rPr>
        <w:t>çõ</w:t>
      </w:r>
      <w:r w:rsidRPr="0084083C">
        <w:rPr>
          <w:rFonts w:ascii="Bahnschrift" w:eastAsia="HG Mincho Light J" w:hAnsi="Bahnschrift" w:cs="Arial"/>
          <w:sz w:val="24"/>
        </w:rPr>
        <w:t>es m</w:t>
      </w:r>
      <w:r w:rsidRPr="0084083C">
        <w:rPr>
          <w:rFonts w:ascii="Bahnschrift" w:eastAsia="HG Mincho Light J" w:hAnsi="Bahnschrift" w:cs="Arial" w:hint="cs"/>
          <w:sz w:val="24"/>
        </w:rPr>
        <w:t>é</w:t>
      </w:r>
      <w:r w:rsidRPr="0084083C">
        <w:rPr>
          <w:rFonts w:ascii="Bahnschrift" w:eastAsia="HG Mincho Light J" w:hAnsi="Bahnschrift" w:cs="Arial"/>
          <w:sz w:val="24"/>
        </w:rPr>
        <w:t xml:space="preserve">dicas relacionadas </w:t>
      </w:r>
      <w:r w:rsidRPr="0084083C">
        <w:rPr>
          <w:rFonts w:ascii="Bahnschrift" w:eastAsia="HG Mincho Light J" w:hAnsi="Bahnschrift" w:cs="Arial" w:hint="cs"/>
          <w:sz w:val="24"/>
        </w:rPr>
        <w:t>à</w:t>
      </w:r>
      <w:r w:rsidRPr="0084083C">
        <w:rPr>
          <w:rFonts w:ascii="Bahnschrift" w:eastAsia="HG Mincho Light J" w:hAnsi="Bahnschrift" w:cs="Arial"/>
          <w:sz w:val="24"/>
        </w:rPr>
        <w:t xml:space="preserve"> viagem, incluindo </w:t>
      </w:r>
      <w:proofErr w:type="gramStart"/>
      <w:r w:rsidRPr="0084083C">
        <w:rPr>
          <w:rFonts w:ascii="Bahnschrift" w:eastAsia="HG Mincho Light J" w:hAnsi="Bahnschrift" w:cs="Arial"/>
          <w:sz w:val="24"/>
        </w:rPr>
        <w:t>aquelas referentes</w:t>
      </w:r>
      <w:proofErr w:type="gramEnd"/>
      <w:r w:rsidRPr="0084083C">
        <w:rPr>
          <w:rFonts w:ascii="Bahnschrift" w:eastAsia="HG Mincho Light J" w:hAnsi="Bahnschrift" w:cs="Arial"/>
          <w:sz w:val="24"/>
        </w:rPr>
        <w:t xml:space="preserve"> </w:t>
      </w:r>
      <w:r w:rsidRPr="0084083C">
        <w:rPr>
          <w:rFonts w:ascii="Bahnschrift" w:eastAsia="HG Mincho Light J" w:hAnsi="Bahnschrift" w:cs="Arial" w:hint="cs"/>
          <w:sz w:val="24"/>
        </w:rPr>
        <w:t>à</w:t>
      </w:r>
      <w:r w:rsidRPr="0084083C">
        <w:rPr>
          <w:rFonts w:ascii="Bahnschrift" w:eastAsia="HG Mincho Light J" w:hAnsi="Bahnschrift" w:cs="Arial"/>
          <w:sz w:val="24"/>
        </w:rPr>
        <w:t xml:space="preserve"> realiza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 de exames, vacina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o, preven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 da mal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>ria, dentre outras.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Considerar como despesas de transporte:</w:t>
      </w:r>
    </w:p>
    <w:p w:rsidR="0084083C" w:rsidRPr="0084083C" w:rsidRDefault="0084083C" w:rsidP="0084083C">
      <w:pPr>
        <w:pStyle w:val="PargrafodaLista"/>
        <w:numPr>
          <w:ilvl w:val="1"/>
          <w:numId w:val="18"/>
        </w:numPr>
        <w:spacing w:after="160" w:line="259" w:lineRule="auto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Traslados e utilização de táxi/Uber durante o período de viagem;</w:t>
      </w:r>
    </w:p>
    <w:p w:rsidR="0084083C" w:rsidRPr="0084083C" w:rsidRDefault="0084083C" w:rsidP="0084083C">
      <w:pPr>
        <w:pStyle w:val="PargrafodaLista"/>
        <w:numPr>
          <w:ilvl w:val="1"/>
          <w:numId w:val="18"/>
        </w:numPr>
        <w:spacing w:after="160" w:line="259" w:lineRule="auto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Aluguel de veículo, incluindo combustível, estacionamento e pedágio gasto na ocasião da locação;</w:t>
      </w:r>
    </w:p>
    <w:p w:rsidR="0084083C" w:rsidRPr="0084083C" w:rsidRDefault="0084083C" w:rsidP="0084083C">
      <w:pPr>
        <w:pStyle w:val="PargrafodaLista"/>
        <w:numPr>
          <w:ilvl w:val="1"/>
          <w:numId w:val="18"/>
        </w:numPr>
        <w:spacing w:after="160" w:line="259" w:lineRule="auto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 xml:space="preserve">Compra de bilhetes urbanos rodoviários, ferroviários, </w:t>
      </w:r>
      <w:proofErr w:type="spellStart"/>
      <w:r w:rsidRPr="0084083C">
        <w:rPr>
          <w:rFonts w:ascii="Bahnschrift" w:eastAsia="HG Mincho Light J" w:hAnsi="Bahnschrift" w:cs="Arial"/>
          <w:sz w:val="24"/>
        </w:rPr>
        <w:t>aquaviários</w:t>
      </w:r>
      <w:proofErr w:type="spellEnd"/>
      <w:r w:rsidRPr="0084083C">
        <w:rPr>
          <w:rFonts w:ascii="Bahnschrift" w:eastAsia="HG Mincho Light J" w:hAnsi="Bahnschrift" w:cs="Arial"/>
          <w:sz w:val="24"/>
        </w:rPr>
        <w:t xml:space="preserve"> ou marítimos;</w:t>
      </w:r>
    </w:p>
    <w:p w:rsidR="0084083C" w:rsidRPr="0084083C" w:rsidRDefault="0084083C" w:rsidP="0084083C">
      <w:pPr>
        <w:pStyle w:val="PargrafodaLista"/>
        <w:numPr>
          <w:ilvl w:val="1"/>
          <w:numId w:val="18"/>
        </w:numPr>
        <w:spacing w:after="160" w:line="259" w:lineRule="auto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Taxas de embarque e desembarque de aeroportos (quando não inclusas no bilhete aéreo).</w:t>
      </w:r>
    </w:p>
    <w:p w:rsidR="0084083C" w:rsidRPr="0084083C" w:rsidRDefault="0084083C" w:rsidP="0084083C">
      <w:pPr>
        <w:pStyle w:val="PargrafodaLista"/>
        <w:numPr>
          <w:ilvl w:val="1"/>
          <w:numId w:val="18"/>
        </w:numPr>
        <w:spacing w:after="160" w:line="259" w:lineRule="auto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 xml:space="preserve">Taxas cobradas em estações rodoviárias, ferroviárias, </w:t>
      </w:r>
      <w:proofErr w:type="spellStart"/>
      <w:r w:rsidRPr="0084083C">
        <w:rPr>
          <w:rFonts w:ascii="Bahnschrift" w:eastAsia="HG Mincho Light J" w:hAnsi="Bahnschrift" w:cs="Arial"/>
          <w:sz w:val="24"/>
        </w:rPr>
        <w:t>aquaviárias</w:t>
      </w:r>
      <w:proofErr w:type="spellEnd"/>
      <w:r w:rsidRPr="0084083C">
        <w:rPr>
          <w:rFonts w:ascii="Bahnschrift" w:eastAsia="HG Mincho Light J" w:hAnsi="Bahnschrift" w:cs="Arial"/>
          <w:sz w:val="24"/>
        </w:rPr>
        <w:t xml:space="preserve"> ou marítimas (quando não incluídas no bilhete da passagem).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Respeitar a franquia de bagagem limitada pela companhia a</w:t>
      </w:r>
      <w:r w:rsidRPr="0084083C">
        <w:rPr>
          <w:rFonts w:ascii="Bahnschrift" w:eastAsia="HG Mincho Light J" w:hAnsi="Bahnschrift" w:cs="Arial" w:hint="cs"/>
          <w:sz w:val="24"/>
        </w:rPr>
        <w:t>é</w:t>
      </w:r>
      <w:r w:rsidRPr="0084083C">
        <w:rPr>
          <w:rFonts w:ascii="Bahnschrift" w:eastAsia="HG Mincho Light J" w:hAnsi="Bahnschrift" w:cs="Arial"/>
          <w:sz w:val="24"/>
        </w:rPr>
        <w:t>rea ao transportar itens pessoais.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 xml:space="preserve">Incluir o transporte de material de trabalho nas despesas com passagens. </w:t>
      </w:r>
      <w:r w:rsidRPr="0084083C">
        <w:rPr>
          <w:rFonts w:ascii="Bahnschrift" w:eastAsia="HG Mincho Light J" w:hAnsi="Bahnschrift" w:cs="Arial" w:hint="cs"/>
          <w:sz w:val="24"/>
        </w:rPr>
        <w:t>É</w:t>
      </w:r>
      <w:r w:rsidRPr="0084083C">
        <w:rPr>
          <w:rFonts w:ascii="Bahnschrift" w:eastAsia="HG Mincho Light J" w:hAnsi="Bahnschrift" w:cs="Arial"/>
          <w:sz w:val="24"/>
        </w:rPr>
        <w:t xml:space="preserve"> recomend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>vel que casos de excesso de bagagem sejam previamente informados ao aprovador da viagem, pois isso ocasionar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 xml:space="preserve"> o pagamento de despesas extras no aeroporto. Dependendo do material, do peso e/ou do volume, a crit</w:t>
      </w:r>
      <w:r w:rsidRPr="0084083C">
        <w:rPr>
          <w:rFonts w:ascii="Bahnschrift" w:eastAsia="HG Mincho Light J" w:hAnsi="Bahnschrift" w:cs="Arial" w:hint="cs"/>
          <w:sz w:val="24"/>
        </w:rPr>
        <w:t>é</w:t>
      </w:r>
      <w:r w:rsidRPr="0084083C">
        <w:rPr>
          <w:rFonts w:ascii="Bahnschrift" w:eastAsia="HG Mincho Light J" w:hAnsi="Bahnschrift" w:cs="Arial"/>
          <w:sz w:val="24"/>
        </w:rPr>
        <w:t>rio do aprovador da viagem, deve-se transportar o material como carga.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Caso o custo da bagagem despachada n</w:t>
      </w:r>
      <w:r w:rsidRPr="0084083C">
        <w:rPr>
          <w:rFonts w:ascii="Bahnschrift" w:eastAsia="HG Mincho Light J" w:hAnsi="Bahnschrift" w:cs="Arial" w:hint="cs"/>
          <w:sz w:val="24"/>
        </w:rPr>
        <w:t>ã</w:t>
      </w:r>
      <w:r w:rsidRPr="0084083C">
        <w:rPr>
          <w:rFonts w:ascii="Bahnschrift" w:eastAsia="HG Mincho Light J" w:hAnsi="Bahnschrift" w:cs="Arial"/>
          <w:sz w:val="24"/>
        </w:rPr>
        <w:t>o esteja inclu</w:t>
      </w:r>
      <w:r w:rsidRPr="0084083C">
        <w:rPr>
          <w:rFonts w:ascii="Bahnschrift" w:eastAsia="HG Mincho Light J" w:hAnsi="Bahnschrift" w:cs="Arial" w:hint="cs"/>
          <w:sz w:val="24"/>
        </w:rPr>
        <w:t>í</w:t>
      </w:r>
      <w:r w:rsidRPr="0084083C">
        <w:rPr>
          <w:rFonts w:ascii="Bahnschrift" w:eastAsia="HG Mincho Light J" w:hAnsi="Bahnschrift" w:cs="Arial"/>
          <w:sz w:val="24"/>
        </w:rPr>
        <w:t>do na tarifa da passagem, o usu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>rio poder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 xml:space="preserve"> efetuar este pagamento, limitado a uma bagagem.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Realizar os gastos em viagens seguindo as regras estabelecidas nesta Norma.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N</w:t>
      </w:r>
      <w:r w:rsidRPr="0084083C">
        <w:rPr>
          <w:rFonts w:ascii="Bahnschrift" w:eastAsia="HG Mincho Light J" w:hAnsi="Bahnschrift" w:cs="Arial" w:hint="cs"/>
          <w:sz w:val="24"/>
        </w:rPr>
        <w:t>ã</w:t>
      </w:r>
      <w:r w:rsidRPr="0084083C">
        <w:rPr>
          <w:rFonts w:ascii="Bahnschrift" w:eastAsia="HG Mincho Light J" w:hAnsi="Bahnschrift" w:cs="Arial"/>
          <w:sz w:val="24"/>
        </w:rPr>
        <w:t>o incluir nas despesas de viagens eventuais gastos particulares.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Prestar contas dos gastos efetuados durante a viagem no prazo determinado pela FEALQ. A n</w:t>
      </w:r>
      <w:r w:rsidRPr="0084083C">
        <w:rPr>
          <w:rFonts w:ascii="Bahnschrift" w:eastAsia="HG Mincho Light J" w:hAnsi="Bahnschrift" w:cs="Arial" w:hint="cs"/>
          <w:sz w:val="24"/>
        </w:rPr>
        <w:t>ã</w:t>
      </w:r>
      <w:r w:rsidRPr="0084083C">
        <w:rPr>
          <w:rFonts w:ascii="Bahnschrift" w:eastAsia="HG Mincho Light J" w:hAnsi="Bahnschrift" w:cs="Arial"/>
          <w:sz w:val="24"/>
        </w:rPr>
        <w:t>o presta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 de contas poder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 xml:space="preserve"> configurar anula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 do direito de reembolso.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Anexar os comprovantes originais de despesas de viagens na presta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 de contas. Os documentos comprobat</w:t>
      </w:r>
      <w:r w:rsidRPr="0084083C">
        <w:rPr>
          <w:rFonts w:ascii="Bahnschrift" w:eastAsia="HG Mincho Light J" w:hAnsi="Bahnschrift" w:cs="Arial" w:hint="cs"/>
          <w:sz w:val="24"/>
        </w:rPr>
        <w:t>ó</w:t>
      </w:r>
      <w:r w:rsidRPr="0084083C">
        <w:rPr>
          <w:rFonts w:ascii="Bahnschrift" w:eastAsia="HG Mincho Light J" w:hAnsi="Bahnschrift" w:cs="Arial"/>
          <w:sz w:val="24"/>
        </w:rPr>
        <w:t>rios ser</w:t>
      </w:r>
      <w:r w:rsidRPr="0084083C">
        <w:rPr>
          <w:rFonts w:ascii="Bahnschrift" w:eastAsia="HG Mincho Light J" w:hAnsi="Bahnschrift" w:cs="Arial" w:hint="cs"/>
          <w:sz w:val="24"/>
        </w:rPr>
        <w:t>ã</w:t>
      </w:r>
      <w:r w:rsidRPr="0084083C">
        <w:rPr>
          <w:rFonts w:ascii="Bahnschrift" w:eastAsia="HG Mincho Light J" w:hAnsi="Bahnschrift" w:cs="Arial"/>
          <w:sz w:val="24"/>
        </w:rPr>
        <w:t>o arquivados pela FEALQ no movimento do dia do acerto de contas.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Detalhar os relat</w:t>
      </w:r>
      <w:r w:rsidRPr="0084083C">
        <w:rPr>
          <w:rFonts w:ascii="Bahnschrift" w:eastAsia="HG Mincho Light J" w:hAnsi="Bahnschrift" w:cs="Arial" w:hint="cs"/>
          <w:sz w:val="24"/>
        </w:rPr>
        <w:t>ó</w:t>
      </w:r>
      <w:r w:rsidRPr="0084083C">
        <w:rPr>
          <w:rFonts w:ascii="Bahnschrift" w:eastAsia="HG Mincho Light J" w:hAnsi="Bahnschrift" w:cs="Arial"/>
          <w:sz w:val="24"/>
        </w:rPr>
        <w:t>rios de presta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 de contas, respeitando os limites desta Norma para viagens nacionais e internacionais, apontando poss</w:t>
      </w:r>
      <w:r w:rsidRPr="0084083C">
        <w:rPr>
          <w:rFonts w:ascii="Bahnschrift" w:eastAsia="HG Mincho Light J" w:hAnsi="Bahnschrift" w:cs="Arial" w:hint="cs"/>
          <w:sz w:val="24"/>
        </w:rPr>
        <w:t>í</w:t>
      </w:r>
      <w:r w:rsidRPr="0084083C">
        <w:rPr>
          <w:rFonts w:ascii="Bahnschrift" w:eastAsia="HG Mincho Light J" w:hAnsi="Bahnschrift" w:cs="Arial"/>
          <w:sz w:val="24"/>
        </w:rPr>
        <w:t>veis anomalias.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N</w:t>
      </w:r>
      <w:r w:rsidRPr="0084083C">
        <w:rPr>
          <w:rFonts w:ascii="Bahnschrift" w:eastAsia="HG Mincho Light J" w:hAnsi="Bahnschrift" w:cs="Arial" w:hint="cs"/>
          <w:sz w:val="24"/>
        </w:rPr>
        <w:t>ã</w:t>
      </w:r>
      <w:r w:rsidRPr="0084083C">
        <w:rPr>
          <w:rFonts w:ascii="Bahnschrift" w:eastAsia="HG Mincho Light J" w:hAnsi="Bahnschrift" w:cs="Arial"/>
          <w:sz w:val="24"/>
        </w:rPr>
        <w:t>o auto aprovar uma presta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 de contas de viagens.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N</w:t>
      </w:r>
      <w:r w:rsidRPr="0084083C">
        <w:rPr>
          <w:rFonts w:ascii="Bahnschrift" w:eastAsia="HG Mincho Light J" w:hAnsi="Bahnschrift" w:cs="Arial" w:hint="cs"/>
          <w:sz w:val="24"/>
        </w:rPr>
        <w:t>ã</w:t>
      </w:r>
      <w:r w:rsidRPr="0084083C">
        <w:rPr>
          <w:rFonts w:ascii="Bahnschrift" w:eastAsia="HG Mincho Light J" w:hAnsi="Bahnschrift" w:cs="Arial"/>
          <w:sz w:val="24"/>
        </w:rPr>
        <w:t>o prestar contas com centro de custos/projetos de outro Projeto/Evento que n</w:t>
      </w:r>
      <w:r w:rsidRPr="0084083C">
        <w:rPr>
          <w:rFonts w:ascii="Bahnschrift" w:eastAsia="HG Mincho Light J" w:hAnsi="Bahnschrift" w:cs="Arial" w:hint="cs"/>
          <w:sz w:val="24"/>
        </w:rPr>
        <w:t>ã</w:t>
      </w:r>
      <w:r w:rsidRPr="0084083C">
        <w:rPr>
          <w:rFonts w:ascii="Bahnschrift" w:eastAsia="HG Mincho Light J" w:hAnsi="Bahnschrift" w:cs="Arial"/>
          <w:sz w:val="24"/>
        </w:rPr>
        <w:t>o seja o que est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 xml:space="preserve"> alocado.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N</w:t>
      </w:r>
      <w:r w:rsidRPr="0084083C">
        <w:rPr>
          <w:rFonts w:ascii="Bahnschrift" w:eastAsia="HG Mincho Light J" w:hAnsi="Bahnschrift" w:cs="Arial" w:hint="cs"/>
          <w:sz w:val="24"/>
        </w:rPr>
        <w:t>ã</w:t>
      </w:r>
      <w:r w:rsidRPr="0084083C">
        <w:rPr>
          <w:rFonts w:ascii="Bahnschrift" w:eastAsia="HG Mincho Light J" w:hAnsi="Bahnschrift" w:cs="Arial"/>
          <w:sz w:val="24"/>
        </w:rPr>
        <w:t>o pagar despesas de viagens de outros colegas/funcion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>rios. Caso seja necess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>rio, deve-se justificar na sua presta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 de contas eventuais pagamentos de despesas de outros colegas/funcion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 xml:space="preserve">rios que tenham viajado em sua companhia. Nestas </w:t>
      </w:r>
      <w:r w:rsidRPr="0084083C">
        <w:rPr>
          <w:rFonts w:ascii="Bahnschrift" w:eastAsia="HG Mincho Light J" w:hAnsi="Bahnschrift" w:cs="Arial"/>
          <w:sz w:val="24"/>
        </w:rPr>
        <w:lastRenderedPageBreak/>
        <w:t>circunst</w:t>
      </w:r>
      <w:r w:rsidRPr="0084083C">
        <w:rPr>
          <w:rFonts w:ascii="Bahnschrift" w:eastAsia="HG Mincho Light J" w:hAnsi="Bahnschrift" w:cs="Arial" w:hint="cs"/>
          <w:sz w:val="24"/>
        </w:rPr>
        <w:t>â</w:t>
      </w:r>
      <w:r w:rsidRPr="0084083C">
        <w:rPr>
          <w:rFonts w:ascii="Bahnschrift" w:eastAsia="HG Mincho Light J" w:hAnsi="Bahnschrift" w:cs="Arial"/>
          <w:sz w:val="24"/>
        </w:rPr>
        <w:t>ncias, recomenda-se que o pagamento seja feito pelo funcion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>rio de maior n</w:t>
      </w:r>
      <w:r w:rsidRPr="0084083C">
        <w:rPr>
          <w:rFonts w:ascii="Bahnschrift" w:eastAsia="HG Mincho Light J" w:hAnsi="Bahnschrift" w:cs="Arial" w:hint="cs"/>
          <w:sz w:val="24"/>
        </w:rPr>
        <w:t>í</w:t>
      </w:r>
      <w:r w:rsidRPr="0084083C">
        <w:rPr>
          <w:rFonts w:ascii="Bahnschrift" w:eastAsia="HG Mincho Light J" w:hAnsi="Bahnschrift" w:cs="Arial"/>
          <w:sz w:val="24"/>
        </w:rPr>
        <w:t>vel hier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>rquico.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Pagar e justificar na sua presta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 de contas eventuais despesas de convidados que tenham viajado em sua companhia.</w:t>
      </w:r>
    </w:p>
    <w:p w:rsid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Os gestores devem assegurar que as presta</w:t>
      </w:r>
      <w:r w:rsidRPr="0084083C">
        <w:rPr>
          <w:rFonts w:ascii="Bahnschrift" w:eastAsia="HG Mincho Light J" w:hAnsi="Bahnschrift" w:cs="Arial" w:hint="cs"/>
          <w:sz w:val="24"/>
        </w:rPr>
        <w:t>çõ</w:t>
      </w:r>
      <w:r w:rsidRPr="0084083C">
        <w:rPr>
          <w:rFonts w:ascii="Bahnschrift" w:eastAsia="HG Mincho Light J" w:hAnsi="Bahnschrift" w:cs="Arial"/>
          <w:sz w:val="24"/>
        </w:rPr>
        <w:t>es de contas de funcion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>rios a serem desligados, transferidos ou expatriados estejam sanadas antes da ocorr</w:t>
      </w:r>
      <w:r w:rsidRPr="0084083C">
        <w:rPr>
          <w:rFonts w:ascii="Bahnschrift" w:eastAsia="HG Mincho Light J" w:hAnsi="Bahnschrift" w:cs="Arial" w:hint="cs"/>
          <w:sz w:val="24"/>
        </w:rPr>
        <w:t>ê</w:t>
      </w:r>
      <w:r w:rsidRPr="0084083C">
        <w:rPr>
          <w:rFonts w:ascii="Bahnschrift" w:eastAsia="HG Mincho Light J" w:hAnsi="Bahnschrift" w:cs="Arial"/>
          <w:sz w:val="24"/>
        </w:rPr>
        <w:t>ncia e que suas pend</w:t>
      </w:r>
      <w:r w:rsidRPr="0084083C">
        <w:rPr>
          <w:rFonts w:ascii="Bahnschrift" w:eastAsia="HG Mincho Light J" w:hAnsi="Bahnschrift" w:cs="Arial" w:hint="cs"/>
          <w:sz w:val="24"/>
        </w:rPr>
        <w:t>ê</w:t>
      </w:r>
      <w:r w:rsidRPr="0084083C">
        <w:rPr>
          <w:rFonts w:ascii="Bahnschrift" w:eastAsia="HG Mincho Light J" w:hAnsi="Bahnschrift" w:cs="Arial"/>
          <w:sz w:val="24"/>
        </w:rPr>
        <w:t>ncias sejam liquidadas.</w:t>
      </w:r>
    </w:p>
    <w:p w:rsidR="0084083C" w:rsidRPr="0084083C" w:rsidRDefault="0084083C" w:rsidP="0084083C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84083C">
        <w:rPr>
          <w:rFonts w:ascii="Bahnschrift" w:eastAsia="HG Mincho Light J" w:hAnsi="Bahnschrift" w:cs="Arial"/>
          <w:sz w:val="24"/>
        </w:rPr>
        <w:t>A FEALQ poder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 xml:space="preserve"> efetuar adiantamento de recursos para viagem, mas n</w:t>
      </w:r>
      <w:r w:rsidRPr="0084083C">
        <w:rPr>
          <w:rFonts w:ascii="Bahnschrift" w:eastAsia="HG Mincho Light J" w:hAnsi="Bahnschrift" w:cs="Arial" w:hint="cs"/>
          <w:sz w:val="24"/>
        </w:rPr>
        <w:t>ã</w:t>
      </w:r>
      <w:r w:rsidRPr="0084083C">
        <w:rPr>
          <w:rFonts w:ascii="Bahnschrift" w:eastAsia="HG Mincho Light J" w:hAnsi="Bahnschrift" w:cs="Arial"/>
          <w:sz w:val="24"/>
        </w:rPr>
        <w:t>o ser</w:t>
      </w:r>
      <w:r w:rsidRPr="0084083C">
        <w:rPr>
          <w:rFonts w:ascii="Bahnschrift" w:eastAsia="HG Mincho Light J" w:hAnsi="Bahnschrift" w:cs="Arial" w:hint="cs"/>
          <w:sz w:val="24"/>
        </w:rPr>
        <w:t>á</w:t>
      </w:r>
      <w:r w:rsidRPr="0084083C">
        <w:rPr>
          <w:rFonts w:ascii="Bahnschrift" w:eastAsia="HG Mincho Light J" w:hAnsi="Bahnschrift" w:cs="Arial"/>
          <w:sz w:val="24"/>
        </w:rPr>
        <w:t xml:space="preserve"> efetuado um novo adiantamento, caso haja alguma presta</w:t>
      </w:r>
      <w:r w:rsidRPr="0084083C">
        <w:rPr>
          <w:rFonts w:ascii="Bahnschrift" w:eastAsia="HG Mincho Light J" w:hAnsi="Bahnschrift" w:cs="Arial" w:hint="cs"/>
          <w:sz w:val="24"/>
        </w:rPr>
        <w:t>çã</w:t>
      </w:r>
      <w:r w:rsidRPr="0084083C">
        <w:rPr>
          <w:rFonts w:ascii="Bahnschrift" w:eastAsia="HG Mincho Light J" w:hAnsi="Bahnschrift" w:cs="Arial"/>
          <w:sz w:val="24"/>
        </w:rPr>
        <w:t>o de contas em aberto em nome do solicitante.</w:t>
      </w:r>
    </w:p>
    <w:p w:rsidR="002673C3" w:rsidRPr="00E77D24" w:rsidRDefault="002673C3" w:rsidP="00D53FE3">
      <w:pPr>
        <w:spacing w:after="120" w:line="276" w:lineRule="auto"/>
        <w:ind w:right="113"/>
        <w:jc w:val="both"/>
        <w:rPr>
          <w:rFonts w:ascii="Bahnschrift" w:hAnsi="Bahnschrift" w:cs="Arial"/>
          <w:color w:val="auto"/>
        </w:rPr>
      </w:pPr>
    </w:p>
    <w:p w:rsidR="002673C3" w:rsidRDefault="0084083C" w:rsidP="00D53FE3">
      <w:pPr>
        <w:pStyle w:val="Ttulo3"/>
        <w:spacing w:after="120" w:line="276" w:lineRule="auto"/>
        <w:ind w:right="113"/>
        <w:jc w:val="left"/>
        <w:rPr>
          <w:rFonts w:ascii="Bahnschrift" w:hAnsi="Bahnschrift" w:cs="Arial"/>
          <w:color w:val="auto"/>
        </w:rPr>
      </w:pPr>
      <w:bookmarkStart w:id="3" w:name="_Toc39130363"/>
      <w:r>
        <w:rPr>
          <w:rFonts w:ascii="Bahnschrift" w:hAnsi="Bahnschrift" w:cs="Arial"/>
          <w:color w:val="auto"/>
        </w:rPr>
        <w:t>3. Procedimento</w:t>
      </w:r>
      <w:r w:rsidR="00DA45BA">
        <w:rPr>
          <w:rFonts w:ascii="Bahnschrift" w:hAnsi="Bahnschrift" w:cs="Arial"/>
          <w:color w:val="auto"/>
        </w:rPr>
        <w:t>s</w:t>
      </w:r>
      <w:bookmarkEnd w:id="3"/>
    </w:p>
    <w:p w:rsidR="00DA45BA" w:rsidRPr="005A12A8" w:rsidRDefault="00DA45BA" w:rsidP="00CE0C0B">
      <w:pPr>
        <w:pStyle w:val="Ttulo3"/>
        <w:spacing w:after="120" w:line="276" w:lineRule="auto"/>
        <w:ind w:left="349" w:right="113"/>
        <w:jc w:val="both"/>
        <w:rPr>
          <w:rFonts w:ascii="Bahnschrift" w:hAnsi="Bahnschrift" w:cs="Arial"/>
        </w:rPr>
      </w:pPr>
      <w:bookmarkStart w:id="4" w:name="_Toc39130364"/>
      <w:r w:rsidRPr="005A12A8">
        <w:rPr>
          <w:rFonts w:ascii="Bahnschrift" w:hAnsi="Bahnschrift" w:cs="Arial"/>
          <w:color w:val="auto"/>
        </w:rPr>
        <w:t>3.</w:t>
      </w:r>
      <w:r w:rsidR="005A12A8" w:rsidRPr="005A12A8">
        <w:rPr>
          <w:rFonts w:ascii="Bahnschrift" w:hAnsi="Bahnschrift" w:cs="Arial"/>
          <w:color w:val="auto"/>
        </w:rPr>
        <w:t>1</w:t>
      </w:r>
      <w:r w:rsidRPr="005A12A8">
        <w:rPr>
          <w:rFonts w:ascii="Bahnschrift" w:hAnsi="Bahnschrift" w:cs="Arial"/>
          <w:color w:val="auto"/>
        </w:rPr>
        <w:t xml:space="preserve"> </w:t>
      </w:r>
      <w:r w:rsidR="005A12A8" w:rsidRPr="005A12A8">
        <w:rPr>
          <w:rFonts w:ascii="Bahnschrift" w:hAnsi="Bahnschrift" w:cs="Arial"/>
          <w:color w:val="auto"/>
        </w:rPr>
        <w:t>Solicitação de Locação de Veículos:</w:t>
      </w:r>
      <w:bookmarkEnd w:id="4"/>
    </w:p>
    <w:p w:rsidR="00DA45BA" w:rsidRDefault="00DA45BA" w:rsidP="00DA45BA">
      <w:pPr>
        <w:spacing w:after="120" w:line="276" w:lineRule="auto"/>
        <w:ind w:left="349" w:right="113"/>
        <w:jc w:val="both"/>
        <w:rPr>
          <w:rFonts w:ascii="Bahnschrift" w:hAnsi="Bahnschrift" w:cs="Arial"/>
        </w:rPr>
      </w:pPr>
      <w:r w:rsidRPr="00DA45BA">
        <w:rPr>
          <w:rFonts w:ascii="Bahnschrift" w:hAnsi="Bahnschrift" w:cs="Arial"/>
        </w:rPr>
        <w:t>A solicita</w:t>
      </w:r>
      <w:r w:rsidRPr="00DA45BA">
        <w:rPr>
          <w:rFonts w:ascii="Bahnschrift" w:hAnsi="Bahnschrift" w:cs="Arial" w:hint="cs"/>
        </w:rPr>
        <w:t>çã</w:t>
      </w:r>
      <w:r w:rsidRPr="00DA45BA">
        <w:rPr>
          <w:rFonts w:ascii="Bahnschrift" w:hAnsi="Bahnschrift" w:cs="Arial"/>
        </w:rPr>
        <w:t>o da loca</w:t>
      </w:r>
      <w:r w:rsidRPr="00DA45BA">
        <w:rPr>
          <w:rFonts w:ascii="Bahnschrift" w:hAnsi="Bahnschrift" w:cs="Arial" w:hint="cs"/>
        </w:rPr>
        <w:t>çã</w:t>
      </w:r>
      <w:r w:rsidRPr="00DA45BA">
        <w:rPr>
          <w:rFonts w:ascii="Bahnschrift" w:hAnsi="Bahnschrift" w:cs="Arial"/>
        </w:rPr>
        <w:t>o dever</w:t>
      </w:r>
      <w:r w:rsidRPr="00DA45BA">
        <w:rPr>
          <w:rFonts w:ascii="Bahnschrift" w:hAnsi="Bahnschrift" w:cs="Arial" w:hint="cs"/>
        </w:rPr>
        <w:t>á</w:t>
      </w:r>
      <w:r w:rsidRPr="00DA45BA">
        <w:rPr>
          <w:rFonts w:ascii="Bahnschrift" w:hAnsi="Bahnschrift" w:cs="Arial"/>
        </w:rPr>
        <w:t xml:space="preserve"> ser efetuada com no m</w:t>
      </w:r>
      <w:r w:rsidRPr="00DA45BA">
        <w:rPr>
          <w:rFonts w:ascii="Bahnschrift" w:hAnsi="Bahnschrift" w:cs="Arial" w:hint="cs"/>
        </w:rPr>
        <w:t>í</w:t>
      </w:r>
      <w:r w:rsidRPr="00DA45BA">
        <w:rPr>
          <w:rFonts w:ascii="Bahnschrift" w:hAnsi="Bahnschrift" w:cs="Arial"/>
        </w:rPr>
        <w:t>nimo 03 (tr</w:t>
      </w:r>
      <w:r w:rsidRPr="00DA45BA">
        <w:rPr>
          <w:rFonts w:ascii="Bahnschrift" w:hAnsi="Bahnschrift" w:cs="Arial" w:hint="cs"/>
        </w:rPr>
        <w:t>ê</w:t>
      </w:r>
      <w:r w:rsidRPr="00DA45BA">
        <w:rPr>
          <w:rFonts w:ascii="Bahnschrift" w:hAnsi="Bahnschrift" w:cs="Arial"/>
        </w:rPr>
        <w:t>s) dias de anteced</w:t>
      </w:r>
      <w:r w:rsidRPr="00DA45BA">
        <w:rPr>
          <w:rFonts w:ascii="Bahnschrift" w:hAnsi="Bahnschrift" w:cs="Arial" w:hint="cs"/>
        </w:rPr>
        <w:t>ê</w:t>
      </w:r>
      <w:r w:rsidRPr="00DA45BA">
        <w:rPr>
          <w:rFonts w:ascii="Bahnschrift" w:hAnsi="Bahnschrift" w:cs="Arial"/>
        </w:rPr>
        <w:t>ncia para Nat</w:t>
      </w:r>
      <w:r w:rsidRPr="00DA45BA">
        <w:rPr>
          <w:rFonts w:ascii="Bahnschrift" w:hAnsi="Bahnschrift" w:cs="Arial" w:hint="cs"/>
        </w:rPr>
        <w:t>á</w:t>
      </w:r>
      <w:r w:rsidRPr="00DA45BA">
        <w:rPr>
          <w:rFonts w:ascii="Bahnschrift" w:hAnsi="Bahnschrift" w:cs="Arial"/>
        </w:rPr>
        <w:t xml:space="preserve">lia </w:t>
      </w:r>
      <w:proofErr w:type="spellStart"/>
      <w:r w:rsidRPr="00DA45BA">
        <w:rPr>
          <w:rFonts w:ascii="Bahnschrift" w:hAnsi="Bahnschrift" w:cs="Arial"/>
        </w:rPr>
        <w:t>Sarto</w:t>
      </w:r>
      <w:proofErr w:type="spellEnd"/>
      <w:r w:rsidRPr="00DA45BA">
        <w:rPr>
          <w:rFonts w:ascii="Bahnschrift" w:hAnsi="Bahnschrift" w:cs="Arial"/>
        </w:rPr>
        <w:t xml:space="preserve"> (administrativo@fealq.com.br / (19) 3417-6607), contendo os seguintes dados: Nome completo, n</w:t>
      </w:r>
      <w:r w:rsidRPr="00DA45BA">
        <w:rPr>
          <w:rFonts w:ascii="Bahnschrift" w:hAnsi="Bahnschrift" w:cs="Arial" w:hint="cs"/>
        </w:rPr>
        <w:t>ú</w:t>
      </w:r>
      <w:r w:rsidRPr="00DA45BA">
        <w:rPr>
          <w:rFonts w:ascii="Bahnschrift" w:hAnsi="Bahnschrift" w:cs="Arial"/>
        </w:rPr>
        <w:t>mero do CPF, tipo do ve</w:t>
      </w:r>
      <w:r w:rsidRPr="00DA45BA">
        <w:rPr>
          <w:rFonts w:ascii="Bahnschrift" w:hAnsi="Bahnschrift" w:cs="Arial" w:hint="cs"/>
        </w:rPr>
        <w:t>í</w:t>
      </w:r>
      <w:r w:rsidRPr="00DA45BA">
        <w:rPr>
          <w:rFonts w:ascii="Bahnschrift" w:hAnsi="Bahnschrift" w:cs="Arial"/>
        </w:rPr>
        <w:t>culo, local, data e hor</w:t>
      </w:r>
      <w:r w:rsidRPr="00DA45BA">
        <w:rPr>
          <w:rFonts w:ascii="Bahnschrift" w:hAnsi="Bahnschrift" w:cs="Arial" w:hint="cs"/>
        </w:rPr>
        <w:t>á</w:t>
      </w:r>
      <w:r w:rsidRPr="00DA45BA">
        <w:rPr>
          <w:rFonts w:ascii="Bahnschrift" w:hAnsi="Bahnschrift" w:cs="Arial"/>
        </w:rPr>
        <w:t>rio para retirada e devolu</w:t>
      </w:r>
      <w:r w:rsidRPr="00DA45BA">
        <w:rPr>
          <w:rFonts w:ascii="Bahnschrift" w:hAnsi="Bahnschrift" w:cs="Arial" w:hint="cs"/>
        </w:rPr>
        <w:t>çã</w:t>
      </w:r>
      <w:r w:rsidRPr="00DA45BA">
        <w:rPr>
          <w:rFonts w:ascii="Bahnschrift" w:hAnsi="Bahnschrift" w:cs="Arial"/>
        </w:rPr>
        <w:t>o do ve</w:t>
      </w:r>
      <w:r w:rsidRPr="00DA45BA">
        <w:rPr>
          <w:rFonts w:ascii="Bahnschrift" w:hAnsi="Bahnschrift" w:cs="Arial" w:hint="cs"/>
        </w:rPr>
        <w:t>í</w:t>
      </w:r>
      <w:r w:rsidRPr="00DA45BA">
        <w:rPr>
          <w:rFonts w:ascii="Bahnschrift" w:hAnsi="Bahnschrift" w:cs="Arial"/>
        </w:rPr>
        <w:t>culo e c</w:t>
      </w:r>
      <w:r w:rsidRPr="00DA45BA">
        <w:rPr>
          <w:rFonts w:ascii="Bahnschrift" w:hAnsi="Bahnschrift" w:cs="Arial" w:hint="cs"/>
        </w:rPr>
        <w:t>ó</w:t>
      </w:r>
      <w:r w:rsidRPr="00DA45BA">
        <w:rPr>
          <w:rFonts w:ascii="Bahnschrift" w:hAnsi="Bahnschrift" w:cs="Arial"/>
        </w:rPr>
        <w:t>pia do seguro de vida do solicitante (motorista);</w:t>
      </w:r>
    </w:p>
    <w:p w:rsidR="003F7D8F" w:rsidRDefault="003F7D8F" w:rsidP="00DA45BA">
      <w:pPr>
        <w:spacing w:after="120" w:line="276" w:lineRule="auto"/>
        <w:ind w:left="349" w:right="113"/>
        <w:jc w:val="both"/>
        <w:rPr>
          <w:rFonts w:ascii="Bahnschrift" w:hAnsi="Bahnschrift" w:cs="Arial"/>
        </w:rPr>
      </w:pPr>
    </w:p>
    <w:p w:rsidR="005A12A8" w:rsidRPr="005A12A8" w:rsidRDefault="005A12A8" w:rsidP="005A12A8">
      <w:pPr>
        <w:pStyle w:val="Ttulo3"/>
        <w:spacing w:after="120" w:line="276" w:lineRule="auto"/>
        <w:ind w:left="349" w:right="113"/>
        <w:jc w:val="both"/>
        <w:rPr>
          <w:rFonts w:ascii="Bahnschrift" w:hAnsi="Bahnschrift" w:cs="Arial"/>
        </w:rPr>
      </w:pPr>
      <w:bookmarkStart w:id="5" w:name="_Toc39130365"/>
      <w:r w:rsidRPr="005A12A8">
        <w:rPr>
          <w:rFonts w:ascii="Bahnschrift" w:hAnsi="Bahnschrift" w:cs="Arial"/>
          <w:color w:val="auto"/>
        </w:rPr>
        <w:t>3.</w:t>
      </w:r>
      <w:r>
        <w:rPr>
          <w:rFonts w:ascii="Bahnschrift" w:hAnsi="Bahnschrift" w:cs="Arial"/>
          <w:color w:val="auto"/>
        </w:rPr>
        <w:t>2 Abastecimento de Veículos</w:t>
      </w:r>
      <w:r w:rsidRPr="005A12A8">
        <w:rPr>
          <w:rFonts w:ascii="Bahnschrift" w:hAnsi="Bahnschrift" w:cs="Arial"/>
          <w:color w:val="auto"/>
        </w:rPr>
        <w:t>:</w:t>
      </w:r>
      <w:bookmarkEnd w:id="5"/>
    </w:p>
    <w:p w:rsidR="00DA45BA" w:rsidRDefault="00DA45BA" w:rsidP="00DA45BA">
      <w:pPr>
        <w:spacing w:after="120" w:line="276" w:lineRule="auto"/>
        <w:ind w:left="349" w:right="113"/>
        <w:jc w:val="both"/>
        <w:rPr>
          <w:rFonts w:ascii="Bahnschrift" w:hAnsi="Bahnschrift" w:cs="Arial"/>
        </w:rPr>
      </w:pPr>
      <w:r w:rsidRPr="00DA45BA">
        <w:rPr>
          <w:rFonts w:ascii="Bahnschrift" w:hAnsi="Bahnschrift" w:cs="Arial"/>
        </w:rPr>
        <w:t>Os ve</w:t>
      </w:r>
      <w:r w:rsidRPr="00DA45BA">
        <w:rPr>
          <w:rFonts w:ascii="Bahnschrift" w:hAnsi="Bahnschrift" w:cs="Arial" w:hint="cs"/>
        </w:rPr>
        <w:t>í</w:t>
      </w:r>
      <w:r w:rsidRPr="00DA45BA">
        <w:rPr>
          <w:rFonts w:ascii="Bahnschrift" w:hAnsi="Bahnschrift" w:cs="Arial"/>
        </w:rPr>
        <w:t>culos alugados ser</w:t>
      </w:r>
      <w:r w:rsidRPr="00DA45BA">
        <w:rPr>
          <w:rFonts w:ascii="Bahnschrift" w:hAnsi="Bahnschrift" w:cs="Arial" w:hint="cs"/>
        </w:rPr>
        <w:t>ã</w:t>
      </w:r>
      <w:r w:rsidRPr="00DA45BA">
        <w:rPr>
          <w:rFonts w:ascii="Bahnschrift" w:hAnsi="Bahnschrift" w:cs="Arial"/>
        </w:rPr>
        <w:t>o abastecidos pelo usu</w:t>
      </w:r>
      <w:r w:rsidRPr="00DA45BA">
        <w:rPr>
          <w:rFonts w:ascii="Bahnschrift" w:hAnsi="Bahnschrift" w:cs="Arial" w:hint="cs"/>
        </w:rPr>
        <w:t>á</w:t>
      </w:r>
      <w:r w:rsidRPr="00DA45BA">
        <w:rPr>
          <w:rFonts w:ascii="Bahnschrift" w:hAnsi="Bahnschrift" w:cs="Arial"/>
        </w:rPr>
        <w:t>rio e devolvidos com o tanque cheio. O abastecimento efetuado pelo usu</w:t>
      </w:r>
      <w:r w:rsidRPr="00DA45BA">
        <w:rPr>
          <w:rFonts w:ascii="Bahnschrift" w:hAnsi="Bahnschrift" w:cs="Arial" w:hint="cs"/>
        </w:rPr>
        <w:t>á</w:t>
      </w:r>
      <w:r w:rsidRPr="00DA45BA">
        <w:rPr>
          <w:rFonts w:ascii="Bahnschrift" w:hAnsi="Bahnschrift" w:cs="Arial"/>
        </w:rPr>
        <w:t>rio ser</w:t>
      </w:r>
      <w:r w:rsidRPr="00DA45BA">
        <w:rPr>
          <w:rFonts w:ascii="Bahnschrift" w:hAnsi="Bahnschrift" w:cs="Arial" w:hint="cs"/>
        </w:rPr>
        <w:t>á</w:t>
      </w:r>
      <w:r w:rsidRPr="00DA45BA">
        <w:rPr>
          <w:rFonts w:ascii="Bahnschrift" w:hAnsi="Bahnschrift" w:cs="Arial"/>
        </w:rPr>
        <w:t xml:space="preserve"> de sua responsabilidade, devendo anexar a nota fiscal para reembolso.</w:t>
      </w:r>
      <w:r w:rsidRPr="005A12A8">
        <w:rPr>
          <w:rFonts w:ascii="Bahnschrift" w:hAnsi="Bahnschrift" w:cs="Arial"/>
        </w:rPr>
        <w:t xml:space="preserve"> </w:t>
      </w:r>
    </w:p>
    <w:p w:rsidR="00526A26" w:rsidRDefault="00526A26" w:rsidP="00DA45BA">
      <w:pPr>
        <w:spacing w:after="120" w:line="276" w:lineRule="auto"/>
        <w:ind w:left="349" w:right="113"/>
        <w:jc w:val="both"/>
        <w:rPr>
          <w:rFonts w:ascii="Bahnschrift" w:hAnsi="Bahnschrift" w:cs="Arial"/>
        </w:rPr>
      </w:pPr>
      <w:r w:rsidRPr="00526A26">
        <w:rPr>
          <w:rFonts w:ascii="Bahnschrift" w:hAnsi="Bahnschrift" w:cs="Arial"/>
        </w:rPr>
        <w:t xml:space="preserve">A </w:t>
      </w:r>
      <w:r w:rsidRPr="00526A26">
        <w:rPr>
          <w:rFonts w:ascii="Bahnschrift" w:hAnsi="Bahnschrift" w:cs="Arial" w:hint="cs"/>
        </w:rPr>
        <w:t>á</w:t>
      </w:r>
      <w:r w:rsidRPr="00526A26">
        <w:rPr>
          <w:rFonts w:ascii="Bahnschrift" w:hAnsi="Bahnschrift" w:cs="Arial"/>
        </w:rPr>
        <w:t>rea Financeira n</w:t>
      </w:r>
      <w:r w:rsidRPr="00526A26">
        <w:rPr>
          <w:rFonts w:ascii="Bahnschrift" w:hAnsi="Bahnschrift" w:cs="Arial" w:hint="cs"/>
        </w:rPr>
        <w:t>ã</w:t>
      </w:r>
      <w:r w:rsidRPr="00526A26">
        <w:rPr>
          <w:rFonts w:ascii="Bahnschrift" w:hAnsi="Bahnschrift" w:cs="Arial"/>
        </w:rPr>
        <w:t>o efetuar</w:t>
      </w:r>
      <w:r w:rsidRPr="00526A26">
        <w:rPr>
          <w:rFonts w:ascii="Bahnschrift" w:hAnsi="Bahnschrift" w:cs="Arial" w:hint="cs"/>
        </w:rPr>
        <w:t>á</w:t>
      </w:r>
      <w:r w:rsidRPr="00526A26">
        <w:rPr>
          <w:rFonts w:ascii="Bahnschrift" w:hAnsi="Bahnschrift" w:cs="Arial"/>
        </w:rPr>
        <w:t xml:space="preserve"> nenhum pagamento ou reembolso a t</w:t>
      </w:r>
      <w:r w:rsidRPr="00526A26">
        <w:rPr>
          <w:rFonts w:ascii="Bahnschrift" w:hAnsi="Bahnschrift" w:cs="Arial" w:hint="cs"/>
        </w:rPr>
        <w:t>í</w:t>
      </w:r>
      <w:r w:rsidRPr="00526A26">
        <w:rPr>
          <w:rFonts w:ascii="Bahnschrift" w:hAnsi="Bahnschrift" w:cs="Arial"/>
        </w:rPr>
        <w:t>tulo de acess</w:t>
      </w:r>
      <w:r w:rsidRPr="00526A26">
        <w:rPr>
          <w:rFonts w:ascii="Bahnschrift" w:hAnsi="Bahnschrift" w:cs="Arial" w:hint="cs"/>
        </w:rPr>
        <w:t>ó</w:t>
      </w:r>
      <w:r w:rsidRPr="00526A26">
        <w:rPr>
          <w:rFonts w:ascii="Bahnschrift" w:hAnsi="Bahnschrift" w:cs="Arial"/>
        </w:rPr>
        <w:t>rios para o ve</w:t>
      </w:r>
      <w:r w:rsidRPr="00526A26">
        <w:rPr>
          <w:rFonts w:ascii="Bahnschrift" w:hAnsi="Bahnschrift" w:cs="Arial" w:hint="cs"/>
        </w:rPr>
        <w:t>í</w:t>
      </w:r>
      <w:r w:rsidRPr="00526A26">
        <w:rPr>
          <w:rFonts w:ascii="Bahnschrift" w:hAnsi="Bahnschrift" w:cs="Arial"/>
        </w:rPr>
        <w:t>culo e outros itens que n</w:t>
      </w:r>
      <w:r w:rsidRPr="00526A26">
        <w:rPr>
          <w:rFonts w:ascii="Bahnschrift" w:hAnsi="Bahnschrift" w:cs="Arial" w:hint="cs"/>
        </w:rPr>
        <w:t>ã</w:t>
      </w:r>
      <w:r w:rsidRPr="00526A26">
        <w:rPr>
          <w:rFonts w:ascii="Bahnschrift" w:hAnsi="Bahnschrift" w:cs="Arial"/>
        </w:rPr>
        <w:t>o estejam previstos no item 3.6 Despesas Reembols</w:t>
      </w:r>
      <w:r w:rsidRPr="00526A26">
        <w:rPr>
          <w:rFonts w:ascii="Bahnschrift" w:hAnsi="Bahnschrift" w:cs="Arial" w:hint="cs"/>
        </w:rPr>
        <w:t>á</w:t>
      </w:r>
      <w:r w:rsidRPr="00526A26">
        <w:rPr>
          <w:rFonts w:ascii="Bahnschrift" w:hAnsi="Bahnschrift" w:cs="Arial"/>
        </w:rPr>
        <w:t>veis.</w:t>
      </w:r>
    </w:p>
    <w:p w:rsidR="003F7D8F" w:rsidRDefault="003F7D8F" w:rsidP="00DA45BA">
      <w:pPr>
        <w:spacing w:after="120" w:line="276" w:lineRule="auto"/>
        <w:ind w:left="349" w:right="113"/>
        <w:jc w:val="both"/>
        <w:rPr>
          <w:rFonts w:ascii="Bahnschrift" w:hAnsi="Bahnschrift" w:cs="Arial"/>
        </w:rPr>
      </w:pPr>
    </w:p>
    <w:p w:rsidR="00526A26" w:rsidRPr="005A12A8" w:rsidRDefault="00526A26" w:rsidP="00526A26">
      <w:pPr>
        <w:pStyle w:val="Ttulo3"/>
        <w:spacing w:after="120" w:line="276" w:lineRule="auto"/>
        <w:ind w:left="349" w:right="113"/>
        <w:jc w:val="both"/>
        <w:rPr>
          <w:rFonts w:ascii="Bahnschrift" w:hAnsi="Bahnschrift" w:cs="Arial"/>
        </w:rPr>
      </w:pPr>
      <w:bookmarkStart w:id="6" w:name="_Toc39130366"/>
      <w:r w:rsidRPr="005A12A8">
        <w:rPr>
          <w:rFonts w:ascii="Bahnschrift" w:hAnsi="Bahnschrift" w:cs="Arial"/>
          <w:color w:val="auto"/>
        </w:rPr>
        <w:t>3.</w:t>
      </w:r>
      <w:r>
        <w:rPr>
          <w:rFonts w:ascii="Bahnschrift" w:hAnsi="Bahnschrift" w:cs="Arial"/>
          <w:color w:val="auto"/>
        </w:rPr>
        <w:t>3 Adiantamentos de Viagem</w:t>
      </w:r>
      <w:r w:rsidRPr="005A12A8">
        <w:rPr>
          <w:rFonts w:ascii="Bahnschrift" w:hAnsi="Bahnschrift" w:cs="Arial"/>
          <w:color w:val="auto"/>
        </w:rPr>
        <w:t>:</w:t>
      </w:r>
      <w:bookmarkEnd w:id="6"/>
    </w:p>
    <w:p w:rsidR="00526A26" w:rsidRPr="003F7D8F" w:rsidRDefault="00526A26" w:rsidP="003F7D8F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3F7D8F">
        <w:rPr>
          <w:rFonts w:ascii="Bahnschrift" w:eastAsia="HG Mincho Light J" w:hAnsi="Bahnschrift" w:cs="Arial"/>
          <w:sz w:val="24"/>
        </w:rPr>
        <w:t>Quando houver necessidade, o adiantamento deve ser o m</w:t>
      </w:r>
      <w:r w:rsidRPr="003F7D8F">
        <w:rPr>
          <w:rFonts w:ascii="Bahnschrift" w:eastAsia="HG Mincho Light J" w:hAnsi="Bahnschrift" w:cs="Arial" w:hint="cs"/>
          <w:sz w:val="24"/>
        </w:rPr>
        <w:t>í</w:t>
      </w:r>
      <w:r w:rsidRPr="003F7D8F">
        <w:rPr>
          <w:rFonts w:ascii="Bahnschrift" w:eastAsia="HG Mincho Light J" w:hAnsi="Bahnschrift" w:cs="Arial"/>
          <w:sz w:val="24"/>
        </w:rPr>
        <w:t>nimo necess</w:t>
      </w:r>
      <w:r w:rsidRPr="003F7D8F">
        <w:rPr>
          <w:rFonts w:ascii="Bahnschrift" w:eastAsia="HG Mincho Light J" w:hAnsi="Bahnschrift" w:cs="Arial" w:hint="cs"/>
          <w:sz w:val="24"/>
        </w:rPr>
        <w:t>á</w:t>
      </w:r>
      <w:r w:rsidRPr="003F7D8F">
        <w:rPr>
          <w:rFonts w:ascii="Bahnschrift" w:eastAsia="HG Mincho Light J" w:hAnsi="Bahnschrift" w:cs="Arial"/>
          <w:sz w:val="24"/>
        </w:rPr>
        <w:t>rio para a cobertura das despesas realizadas exclusivamente em viagens a servi</w:t>
      </w:r>
      <w:r w:rsidRPr="003F7D8F">
        <w:rPr>
          <w:rFonts w:ascii="Bahnschrift" w:eastAsia="HG Mincho Light J" w:hAnsi="Bahnschrift" w:cs="Arial" w:hint="cs"/>
          <w:sz w:val="24"/>
        </w:rPr>
        <w:t>ç</w:t>
      </w:r>
      <w:r w:rsidRPr="003F7D8F">
        <w:rPr>
          <w:rFonts w:ascii="Bahnschrift" w:eastAsia="HG Mincho Light J" w:hAnsi="Bahnschrift" w:cs="Arial"/>
          <w:sz w:val="24"/>
        </w:rPr>
        <w:t>o da Funda</w:t>
      </w:r>
      <w:r w:rsidRPr="003F7D8F">
        <w:rPr>
          <w:rFonts w:ascii="Bahnschrift" w:eastAsia="HG Mincho Light J" w:hAnsi="Bahnschrift" w:cs="Arial" w:hint="cs"/>
          <w:sz w:val="24"/>
        </w:rPr>
        <w:t>çã</w:t>
      </w:r>
      <w:r w:rsidRPr="003F7D8F">
        <w:rPr>
          <w:rFonts w:ascii="Bahnschrift" w:eastAsia="HG Mincho Light J" w:hAnsi="Bahnschrift" w:cs="Arial"/>
          <w:sz w:val="24"/>
        </w:rPr>
        <w:t>o ou dos projetos, eventos e cursos;</w:t>
      </w:r>
    </w:p>
    <w:p w:rsidR="00526A26" w:rsidRPr="003F7D8F" w:rsidRDefault="00526A26" w:rsidP="003F7D8F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3F7D8F">
        <w:rPr>
          <w:rFonts w:ascii="Bahnschrift" w:eastAsia="HG Mincho Light J" w:hAnsi="Bahnschrift" w:cs="Arial"/>
          <w:sz w:val="24"/>
        </w:rPr>
        <w:t>O adiantamento deve ser solicitado, com 05 (cinco) dias de anteced</w:t>
      </w:r>
      <w:r w:rsidRPr="003F7D8F">
        <w:rPr>
          <w:rFonts w:ascii="Bahnschrift" w:eastAsia="HG Mincho Light J" w:hAnsi="Bahnschrift" w:cs="Arial" w:hint="cs"/>
          <w:sz w:val="24"/>
        </w:rPr>
        <w:t>ê</w:t>
      </w:r>
      <w:r w:rsidRPr="003F7D8F">
        <w:rPr>
          <w:rFonts w:ascii="Bahnschrift" w:eastAsia="HG Mincho Light J" w:hAnsi="Bahnschrift" w:cs="Arial"/>
          <w:sz w:val="24"/>
        </w:rPr>
        <w:t>ncia da viagem, atrav</w:t>
      </w:r>
      <w:r w:rsidRPr="003F7D8F">
        <w:rPr>
          <w:rFonts w:ascii="Bahnschrift" w:eastAsia="HG Mincho Light J" w:hAnsi="Bahnschrift" w:cs="Arial" w:hint="cs"/>
          <w:sz w:val="24"/>
        </w:rPr>
        <w:t>é</w:t>
      </w:r>
      <w:r w:rsidRPr="003F7D8F">
        <w:rPr>
          <w:rFonts w:ascii="Bahnschrift" w:eastAsia="HG Mincho Light J" w:hAnsi="Bahnschrift" w:cs="Arial"/>
          <w:sz w:val="24"/>
        </w:rPr>
        <w:t>s da Guia de Requisi</w:t>
      </w:r>
      <w:r w:rsidRPr="003F7D8F">
        <w:rPr>
          <w:rFonts w:ascii="Bahnschrift" w:eastAsia="HG Mincho Light J" w:hAnsi="Bahnschrift" w:cs="Arial" w:hint="cs"/>
          <w:sz w:val="24"/>
        </w:rPr>
        <w:t>çã</w:t>
      </w:r>
      <w:r w:rsidRPr="003F7D8F">
        <w:rPr>
          <w:rFonts w:ascii="Bahnschrift" w:eastAsia="HG Mincho Light J" w:hAnsi="Bahnschrift" w:cs="Arial"/>
          <w:sz w:val="24"/>
        </w:rPr>
        <w:t>o de Pagamento/Adiantamento (anexo I);</w:t>
      </w:r>
    </w:p>
    <w:p w:rsidR="00526A26" w:rsidRPr="003F7D8F" w:rsidRDefault="00526A26" w:rsidP="003F7D8F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3F7D8F">
        <w:rPr>
          <w:rFonts w:ascii="Bahnschrift" w:eastAsia="HG Mincho Light J" w:hAnsi="Bahnschrift" w:cs="Arial"/>
          <w:sz w:val="24"/>
        </w:rPr>
        <w:lastRenderedPageBreak/>
        <w:t>Nenhum adiantamento de viagem ser</w:t>
      </w:r>
      <w:r w:rsidRPr="003F7D8F">
        <w:rPr>
          <w:rFonts w:ascii="Bahnschrift" w:eastAsia="HG Mincho Light J" w:hAnsi="Bahnschrift" w:cs="Arial" w:hint="cs"/>
          <w:sz w:val="24"/>
        </w:rPr>
        <w:t>á</w:t>
      </w:r>
      <w:r w:rsidRPr="003F7D8F">
        <w:rPr>
          <w:rFonts w:ascii="Bahnschrift" w:eastAsia="HG Mincho Light J" w:hAnsi="Bahnschrift" w:cs="Arial"/>
          <w:sz w:val="24"/>
        </w:rPr>
        <w:t xml:space="preserve"> efetuado ao solicitante caso exista um adiantamento anterior pendente de presta</w:t>
      </w:r>
      <w:r w:rsidRPr="003F7D8F">
        <w:rPr>
          <w:rFonts w:ascii="Bahnschrift" w:eastAsia="HG Mincho Light J" w:hAnsi="Bahnschrift" w:cs="Arial" w:hint="cs"/>
          <w:sz w:val="24"/>
        </w:rPr>
        <w:t>çã</w:t>
      </w:r>
      <w:r w:rsidRPr="003F7D8F">
        <w:rPr>
          <w:rFonts w:ascii="Bahnschrift" w:eastAsia="HG Mincho Light J" w:hAnsi="Bahnschrift" w:cs="Arial"/>
          <w:sz w:val="24"/>
        </w:rPr>
        <w:t>o de contas.</w:t>
      </w:r>
    </w:p>
    <w:p w:rsidR="00526A26" w:rsidRPr="003F7D8F" w:rsidRDefault="00526A26" w:rsidP="003F7D8F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3F7D8F">
        <w:rPr>
          <w:rFonts w:ascii="Bahnschrift" w:eastAsia="HG Mincho Light J" w:hAnsi="Bahnschrift" w:cs="Arial"/>
          <w:sz w:val="24"/>
        </w:rPr>
        <w:t>Aos Coordenadores o adiantamento de viagem ser</w:t>
      </w:r>
      <w:r w:rsidRPr="003F7D8F">
        <w:rPr>
          <w:rFonts w:ascii="Bahnschrift" w:eastAsia="HG Mincho Light J" w:hAnsi="Bahnschrift" w:cs="Arial" w:hint="cs"/>
          <w:sz w:val="24"/>
        </w:rPr>
        <w:t>á</w:t>
      </w:r>
      <w:r w:rsidRPr="003F7D8F">
        <w:rPr>
          <w:rFonts w:ascii="Bahnschrift" w:eastAsia="HG Mincho Light J" w:hAnsi="Bahnschrift" w:cs="Arial"/>
          <w:sz w:val="24"/>
        </w:rPr>
        <w:t xml:space="preserve"> concedido apenas se houver saldo financeiro positivo em seus respectivos projetos, eventos e cursos ativos na Funda</w:t>
      </w:r>
      <w:r w:rsidRPr="003F7D8F">
        <w:rPr>
          <w:rFonts w:ascii="Bahnschrift" w:eastAsia="HG Mincho Light J" w:hAnsi="Bahnschrift" w:cs="Arial" w:hint="cs"/>
          <w:sz w:val="24"/>
        </w:rPr>
        <w:t>çã</w:t>
      </w:r>
      <w:r w:rsidRPr="003F7D8F">
        <w:rPr>
          <w:rFonts w:ascii="Bahnschrift" w:eastAsia="HG Mincho Light J" w:hAnsi="Bahnschrift" w:cs="Arial"/>
          <w:sz w:val="24"/>
        </w:rPr>
        <w:t>o, e desde que haja previs</w:t>
      </w:r>
      <w:r w:rsidRPr="003F7D8F">
        <w:rPr>
          <w:rFonts w:ascii="Bahnschrift" w:eastAsia="HG Mincho Light J" w:hAnsi="Bahnschrift" w:cs="Arial" w:hint="cs"/>
          <w:sz w:val="24"/>
        </w:rPr>
        <w:t>ã</w:t>
      </w:r>
      <w:r w:rsidRPr="003F7D8F">
        <w:rPr>
          <w:rFonts w:ascii="Bahnschrift" w:eastAsia="HG Mincho Light J" w:hAnsi="Bahnschrift" w:cs="Arial"/>
          <w:sz w:val="24"/>
        </w:rPr>
        <w:t>o desses itens na planilha financeira.</w:t>
      </w:r>
    </w:p>
    <w:p w:rsidR="003F7D8F" w:rsidRPr="00526A26" w:rsidRDefault="003F7D8F" w:rsidP="00526A26">
      <w:pPr>
        <w:spacing w:after="120" w:line="276" w:lineRule="auto"/>
        <w:ind w:left="349" w:right="113"/>
        <w:jc w:val="both"/>
        <w:rPr>
          <w:rFonts w:ascii="Bahnschrift" w:hAnsi="Bahnschrift" w:cs="Arial"/>
        </w:rPr>
      </w:pPr>
    </w:p>
    <w:p w:rsidR="00526A26" w:rsidRDefault="00526A26" w:rsidP="00526A26">
      <w:pPr>
        <w:pStyle w:val="Ttulo3"/>
        <w:spacing w:after="120" w:line="276" w:lineRule="auto"/>
        <w:ind w:left="349" w:right="113"/>
        <w:jc w:val="both"/>
        <w:rPr>
          <w:rFonts w:ascii="Bahnschrift" w:hAnsi="Bahnschrift" w:cs="Arial"/>
          <w:color w:val="auto"/>
        </w:rPr>
      </w:pPr>
      <w:bookmarkStart w:id="7" w:name="_Toc39130367"/>
      <w:r w:rsidRPr="005A12A8">
        <w:rPr>
          <w:rFonts w:ascii="Bahnschrift" w:hAnsi="Bahnschrift" w:cs="Arial"/>
          <w:color w:val="auto"/>
        </w:rPr>
        <w:t>3.</w:t>
      </w:r>
      <w:r>
        <w:rPr>
          <w:rFonts w:ascii="Bahnschrift" w:hAnsi="Bahnschrift" w:cs="Arial"/>
          <w:color w:val="auto"/>
        </w:rPr>
        <w:t>4 Prestação de Contas</w:t>
      </w:r>
      <w:r w:rsidRPr="005A12A8">
        <w:rPr>
          <w:rFonts w:ascii="Bahnschrift" w:hAnsi="Bahnschrift" w:cs="Arial"/>
          <w:color w:val="auto"/>
        </w:rPr>
        <w:t>:</w:t>
      </w:r>
      <w:bookmarkEnd w:id="7"/>
    </w:p>
    <w:p w:rsidR="00526A26" w:rsidRDefault="00526A26" w:rsidP="00526A26">
      <w:pPr>
        <w:spacing w:after="120" w:line="276" w:lineRule="auto"/>
        <w:ind w:right="113" w:firstLine="1250"/>
        <w:jc w:val="both"/>
        <w:rPr>
          <w:rFonts w:ascii="Bahnschrift" w:hAnsi="Bahnschrift" w:cs="Arial"/>
          <w:b/>
        </w:rPr>
      </w:pPr>
      <w:r w:rsidRPr="00526A26">
        <w:rPr>
          <w:rFonts w:ascii="Bahnschrift" w:hAnsi="Bahnschrift" w:cs="Arial"/>
          <w:b/>
        </w:rPr>
        <w:t>Reembolso</w:t>
      </w:r>
    </w:p>
    <w:p w:rsidR="00526A26" w:rsidRDefault="00526A26" w:rsidP="00526A26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526A26">
        <w:rPr>
          <w:rFonts w:ascii="Bahnschrift" w:eastAsia="HG Mincho Light J" w:hAnsi="Bahnschrift" w:cs="Arial"/>
          <w:color w:val="000000"/>
          <w:sz w:val="24"/>
        </w:rPr>
        <w:t>O Relat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ó</w:t>
      </w:r>
      <w:r w:rsidRPr="00526A26">
        <w:rPr>
          <w:rFonts w:ascii="Bahnschrift" w:eastAsia="HG Mincho Light J" w:hAnsi="Bahnschrift" w:cs="Arial"/>
          <w:color w:val="000000"/>
          <w:sz w:val="24"/>
        </w:rPr>
        <w:t>rio de Presta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çã</w:t>
      </w:r>
      <w:r w:rsidRPr="00526A26">
        <w:rPr>
          <w:rFonts w:ascii="Bahnschrift" w:eastAsia="HG Mincho Light J" w:hAnsi="Bahnschrift" w:cs="Arial"/>
          <w:color w:val="000000"/>
          <w:sz w:val="24"/>
        </w:rPr>
        <w:t>o de Contas de Adiantamento/Reembolso de viagem anexo (II) deve ser preenchido e entregue ao Contas a Pagar em at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é</w:t>
      </w:r>
      <w:r w:rsidRPr="00526A26">
        <w:rPr>
          <w:rFonts w:ascii="Bahnschrift" w:eastAsia="HG Mincho Light J" w:hAnsi="Bahnschrift" w:cs="Arial"/>
          <w:color w:val="000000"/>
          <w:sz w:val="24"/>
        </w:rPr>
        <w:t xml:space="preserve"> 40 (quarenta) dias ap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ó</w:t>
      </w:r>
      <w:r w:rsidRPr="00526A26">
        <w:rPr>
          <w:rFonts w:ascii="Bahnschrift" w:eastAsia="HG Mincho Light J" w:hAnsi="Bahnschrift" w:cs="Arial"/>
          <w:color w:val="000000"/>
          <w:sz w:val="24"/>
        </w:rPr>
        <w:t>s o retorno da viagem, para as devidas confer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ê</w:t>
      </w:r>
      <w:r w:rsidRPr="00526A26">
        <w:rPr>
          <w:rFonts w:ascii="Bahnschrift" w:eastAsia="HG Mincho Light J" w:hAnsi="Bahnschrift" w:cs="Arial"/>
          <w:color w:val="000000"/>
          <w:sz w:val="24"/>
        </w:rPr>
        <w:t>ncias e posterior acerto de contas.</w:t>
      </w:r>
    </w:p>
    <w:p w:rsidR="00526A26" w:rsidRPr="00526A26" w:rsidRDefault="00526A26" w:rsidP="00526A26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526A26">
        <w:rPr>
          <w:rFonts w:ascii="Bahnschrift" w:eastAsia="HG Mincho Light J" w:hAnsi="Bahnschrift" w:cs="Arial"/>
          <w:color w:val="000000"/>
          <w:sz w:val="24"/>
        </w:rPr>
        <w:t>Todo reembolso de despesas ser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526A26">
        <w:rPr>
          <w:rFonts w:ascii="Bahnschrift" w:eastAsia="HG Mincho Light J" w:hAnsi="Bahnschrift" w:cs="Arial"/>
          <w:color w:val="000000"/>
          <w:sz w:val="24"/>
        </w:rPr>
        <w:t xml:space="preserve"> realizado mediante transfer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ê</w:t>
      </w:r>
      <w:r w:rsidRPr="00526A26">
        <w:rPr>
          <w:rFonts w:ascii="Bahnschrift" w:eastAsia="HG Mincho Light J" w:hAnsi="Bahnschrift" w:cs="Arial"/>
          <w:color w:val="000000"/>
          <w:sz w:val="24"/>
        </w:rPr>
        <w:t>ncia banc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526A26">
        <w:rPr>
          <w:rFonts w:ascii="Bahnschrift" w:eastAsia="HG Mincho Light J" w:hAnsi="Bahnschrift" w:cs="Arial"/>
          <w:color w:val="000000"/>
          <w:sz w:val="24"/>
        </w:rPr>
        <w:t xml:space="preserve">ria para o solicitante dentro do prazo de 07 (sete) dias 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ú</w:t>
      </w:r>
      <w:r w:rsidRPr="00526A26">
        <w:rPr>
          <w:rFonts w:ascii="Bahnschrift" w:eastAsia="HG Mincho Light J" w:hAnsi="Bahnschrift" w:cs="Arial"/>
          <w:color w:val="000000"/>
          <w:sz w:val="24"/>
        </w:rPr>
        <w:t>teis ap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ó</w:t>
      </w:r>
      <w:r w:rsidRPr="00526A26">
        <w:rPr>
          <w:rFonts w:ascii="Bahnschrift" w:eastAsia="HG Mincho Light J" w:hAnsi="Bahnschrift" w:cs="Arial"/>
          <w:color w:val="000000"/>
          <w:sz w:val="24"/>
        </w:rPr>
        <w:t>s a entrega do relat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ó</w:t>
      </w:r>
      <w:r w:rsidRPr="00526A26">
        <w:rPr>
          <w:rFonts w:ascii="Bahnschrift" w:eastAsia="HG Mincho Light J" w:hAnsi="Bahnschrift" w:cs="Arial"/>
          <w:color w:val="000000"/>
          <w:sz w:val="24"/>
        </w:rPr>
        <w:t>rio para o financeiro;</w:t>
      </w:r>
    </w:p>
    <w:p w:rsidR="00526A26" w:rsidRPr="00526A26" w:rsidRDefault="00526A26" w:rsidP="00526A26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526A26">
        <w:rPr>
          <w:rFonts w:ascii="Bahnschrift" w:eastAsia="HG Mincho Light J" w:hAnsi="Bahnschrift" w:cs="Arial"/>
          <w:color w:val="000000"/>
          <w:sz w:val="24"/>
        </w:rPr>
        <w:t xml:space="preserve">Os gastos devem ser comprovados com documentos oficiais (notas fiscais, cupons fiscais ou recibos) com CNPJ do fornecedor e sem apresentar rasuras. Os comprovantes devem estar quitados e anexados 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à</w:t>
      </w:r>
      <w:r w:rsidRPr="00526A26">
        <w:rPr>
          <w:rFonts w:ascii="Bahnschrift" w:eastAsia="HG Mincho Light J" w:hAnsi="Bahnschrift" w:cs="Arial"/>
          <w:color w:val="000000"/>
          <w:sz w:val="24"/>
        </w:rPr>
        <w:t xml:space="preserve"> folha do pr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ó</w:t>
      </w:r>
      <w:r w:rsidRPr="00526A26">
        <w:rPr>
          <w:rFonts w:ascii="Bahnschrift" w:eastAsia="HG Mincho Light J" w:hAnsi="Bahnschrift" w:cs="Arial"/>
          <w:color w:val="000000"/>
          <w:sz w:val="24"/>
        </w:rPr>
        <w:t>prio relat</w:t>
      </w:r>
      <w:r w:rsidRPr="00526A26">
        <w:rPr>
          <w:rFonts w:ascii="Bahnschrift" w:eastAsia="HG Mincho Light J" w:hAnsi="Bahnschrift" w:cs="Arial" w:hint="cs"/>
          <w:color w:val="000000"/>
          <w:sz w:val="24"/>
        </w:rPr>
        <w:t>ó</w:t>
      </w:r>
      <w:r w:rsidRPr="00526A26">
        <w:rPr>
          <w:rFonts w:ascii="Bahnschrift" w:eastAsia="HG Mincho Light J" w:hAnsi="Bahnschrift" w:cs="Arial"/>
          <w:color w:val="000000"/>
          <w:sz w:val="24"/>
        </w:rPr>
        <w:t>rio.</w:t>
      </w:r>
    </w:p>
    <w:p w:rsidR="00526A26" w:rsidRDefault="00526A26" w:rsidP="00526A26">
      <w:pPr>
        <w:spacing w:after="120" w:line="276" w:lineRule="auto"/>
        <w:ind w:right="113" w:firstLine="1250"/>
        <w:jc w:val="both"/>
        <w:rPr>
          <w:rFonts w:ascii="Bahnschrift" w:hAnsi="Bahnschrift" w:cs="Arial"/>
          <w:b/>
        </w:rPr>
      </w:pPr>
      <w:r>
        <w:rPr>
          <w:rFonts w:ascii="Bahnschrift" w:hAnsi="Bahnschrift" w:cs="Arial"/>
          <w:b/>
        </w:rPr>
        <w:t>Adiantamento</w:t>
      </w:r>
    </w:p>
    <w:p w:rsidR="003F7D8F" w:rsidRDefault="003F7D8F" w:rsidP="003F7D8F">
      <w:pPr>
        <w:pStyle w:val="PargrafodaLista"/>
        <w:numPr>
          <w:ilvl w:val="0"/>
          <w:numId w:val="23"/>
        </w:numPr>
        <w:spacing w:line="276" w:lineRule="auto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3F7D8F">
        <w:rPr>
          <w:rFonts w:ascii="Bahnschrift" w:eastAsia="HG Mincho Light J" w:hAnsi="Bahnschrift" w:cs="Arial"/>
          <w:color w:val="000000"/>
          <w:sz w:val="24"/>
        </w:rPr>
        <w:t xml:space="preserve">O Relatório de Prestação de Contas de Adiantamento/Reembolso de viagem anexo (II) deve ser entregue ao Contas a Pagar considerando o valor já retirado para o acerto de contas, em caso de adiantamento, para conferencia das despesas. </w:t>
      </w:r>
    </w:p>
    <w:p w:rsidR="003F7D8F" w:rsidRPr="003F7D8F" w:rsidRDefault="003F7D8F" w:rsidP="003F7D8F">
      <w:pPr>
        <w:spacing w:after="120" w:line="276" w:lineRule="auto"/>
        <w:ind w:left="349" w:right="113"/>
        <w:jc w:val="both"/>
        <w:rPr>
          <w:rFonts w:ascii="Bahnschrift" w:hAnsi="Bahnschrift" w:cs="Arial"/>
        </w:rPr>
      </w:pPr>
    </w:p>
    <w:p w:rsidR="003F7D8F" w:rsidRDefault="003F7D8F" w:rsidP="003F7D8F">
      <w:pPr>
        <w:pStyle w:val="Ttulo3"/>
        <w:spacing w:after="120" w:line="276" w:lineRule="auto"/>
        <w:ind w:left="349" w:right="113"/>
        <w:jc w:val="both"/>
        <w:rPr>
          <w:rFonts w:ascii="Bahnschrift" w:hAnsi="Bahnschrift" w:cs="Arial"/>
          <w:color w:val="auto"/>
        </w:rPr>
      </w:pPr>
      <w:bookmarkStart w:id="8" w:name="_Toc39130368"/>
      <w:r w:rsidRPr="005A12A8">
        <w:rPr>
          <w:rFonts w:ascii="Bahnschrift" w:hAnsi="Bahnschrift" w:cs="Arial"/>
          <w:color w:val="auto"/>
        </w:rPr>
        <w:t>3.</w:t>
      </w:r>
      <w:r>
        <w:rPr>
          <w:rFonts w:ascii="Bahnschrift" w:hAnsi="Bahnschrift" w:cs="Arial"/>
          <w:color w:val="auto"/>
        </w:rPr>
        <w:t>5 Despesas com Refeições</w:t>
      </w:r>
      <w:r w:rsidRPr="005A12A8">
        <w:rPr>
          <w:rFonts w:ascii="Bahnschrift" w:hAnsi="Bahnschrift" w:cs="Arial"/>
          <w:color w:val="auto"/>
        </w:rPr>
        <w:t>:</w:t>
      </w:r>
      <w:bookmarkEnd w:id="8"/>
    </w:p>
    <w:p w:rsidR="003F7D8F" w:rsidRDefault="003F7D8F" w:rsidP="003F7D8F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3F7D8F">
        <w:rPr>
          <w:rFonts w:ascii="Bahnschrift" w:eastAsia="HG Mincho Light J" w:hAnsi="Bahnschrift" w:cs="Arial"/>
          <w:sz w:val="24"/>
        </w:rPr>
        <w:t>As despesas de almo</w:t>
      </w:r>
      <w:r w:rsidRPr="003F7D8F">
        <w:rPr>
          <w:rFonts w:ascii="Bahnschrift" w:eastAsia="HG Mincho Light J" w:hAnsi="Bahnschrift" w:cs="Arial" w:hint="cs"/>
          <w:sz w:val="24"/>
        </w:rPr>
        <w:t>ç</w:t>
      </w:r>
      <w:r w:rsidRPr="003F7D8F">
        <w:rPr>
          <w:rFonts w:ascii="Bahnschrift" w:eastAsia="HG Mincho Light J" w:hAnsi="Bahnschrift" w:cs="Arial"/>
          <w:sz w:val="24"/>
        </w:rPr>
        <w:t>os com clientes/fornecedores dever</w:t>
      </w:r>
      <w:r w:rsidRPr="003F7D8F">
        <w:rPr>
          <w:rFonts w:ascii="Bahnschrift" w:eastAsia="HG Mincho Light J" w:hAnsi="Bahnschrift" w:cs="Arial" w:hint="cs"/>
          <w:sz w:val="24"/>
        </w:rPr>
        <w:t>ã</w:t>
      </w:r>
      <w:r w:rsidRPr="003F7D8F">
        <w:rPr>
          <w:rFonts w:ascii="Bahnschrift" w:eastAsia="HG Mincho Light J" w:hAnsi="Bahnschrift" w:cs="Arial"/>
          <w:sz w:val="24"/>
        </w:rPr>
        <w:t>o ser previamente aprovadas pela Ger</w:t>
      </w:r>
      <w:r w:rsidRPr="003F7D8F">
        <w:rPr>
          <w:rFonts w:ascii="Bahnschrift" w:eastAsia="HG Mincho Light J" w:hAnsi="Bahnschrift" w:cs="Arial" w:hint="cs"/>
          <w:sz w:val="24"/>
        </w:rPr>
        <w:t>ê</w:t>
      </w:r>
      <w:r w:rsidRPr="003F7D8F">
        <w:rPr>
          <w:rFonts w:ascii="Bahnschrift" w:eastAsia="HG Mincho Light J" w:hAnsi="Bahnschrift" w:cs="Arial"/>
          <w:sz w:val="24"/>
        </w:rPr>
        <w:t>ncia/Coordena</w:t>
      </w:r>
      <w:r w:rsidRPr="003F7D8F">
        <w:rPr>
          <w:rFonts w:ascii="Bahnschrift" w:eastAsia="HG Mincho Light J" w:hAnsi="Bahnschrift" w:cs="Arial" w:hint="cs"/>
          <w:sz w:val="24"/>
        </w:rPr>
        <w:t>çã</w:t>
      </w:r>
      <w:r w:rsidRPr="003F7D8F">
        <w:rPr>
          <w:rFonts w:ascii="Bahnschrift" w:eastAsia="HG Mincho Light J" w:hAnsi="Bahnschrift" w:cs="Arial"/>
          <w:sz w:val="24"/>
        </w:rPr>
        <w:t>o a qual projeto estiver ligado;</w:t>
      </w:r>
    </w:p>
    <w:p w:rsidR="00577581" w:rsidRPr="009F0AEE" w:rsidRDefault="003F7D8F" w:rsidP="00577581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3F7D8F">
        <w:rPr>
          <w:rFonts w:ascii="Bahnschrift" w:eastAsia="HG Mincho Light J" w:hAnsi="Bahnschrift" w:cs="Arial"/>
          <w:sz w:val="24"/>
        </w:rPr>
        <w:t>Toda nota fiscal que apresentar mais de uma refei</w:t>
      </w:r>
      <w:r w:rsidRPr="003F7D8F">
        <w:rPr>
          <w:rFonts w:ascii="Bahnschrift" w:eastAsia="HG Mincho Light J" w:hAnsi="Bahnschrift" w:cs="Arial" w:hint="cs"/>
          <w:sz w:val="24"/>
        </w:rPr>
        <w:t>çã</w:t>
      </w:r>
      <w:r w:rsidRPr="003F7D8F">
        <w:rPr>
          <w:rFonts w:ascii="Bahnschrift" w:eastAsia="HG Mincho Light J" w:hAnsi="Bahnschrift" w:cs="Arial"/>
          <w:sz w:val="24"/>
        </w:rPr>
        <w:t>o dever</w:t>
      </w:r>
      <w:r w:rsidRPr="003F7D8F">
        <w:rPr>
          <w:rFonts w:ascii="Bahnschrift" w:eastAsia="HG Mincho Light J" w:hAnsi="Bahnschrift" w:cs="Arial" w:hint="cs"/>
          <w:sz w:val="24"/>
        </w:rPr>
        <w:t>á</w:t>
      </w:r>
      <w:r w:rsidRPr="003F7D8F">
        <w:rPr>
          <w:rFonts w:ascii="Bahnschrift" w:eastAsia="HG Mincho Light J" w:hAnsi="Bahnschrift" w:cs="Arial"/>
          <w:sz w:val="24"/>
        </w:rPr>
        <w:t xml:space="preserve"> ter relacionada no relat</w:t>
      </w:r>
      <w:r w:rsidRPr="003F7D8F">
        <w:rPr>
          <w:rFonts w:ascii="Bahnschrift" w:eastAsia="HG Mincho Light J" w:hAnsi="Bahnschrift" w:cs="Arial" w:hint="cs"/>
          <w:sz w:val="24"/>
        </w:rPr>
        <w:t>ó</w:t>
      </w:r>
      <w:r w:rsidRPr="003F7D8F">
        <w:rPr>
          <w:rFonts w:ascii="Bahnschrift" w:eastAsia="HG Mincho Light J" w:hAnsi="Bahnschrift" w:cs="Arial"/>
          <w:sz w:val="24"/>
        </w:rPr>
        <w:t>rio ou no pr</w:t>
      </w:r>
      <w:r w:rsidRPr="003F7D8F">
        <w:rPr>
          <w:rFonts w:ascii="Bahnschrift" w:eastAsia="HG Mincho Light J" w:hAnsi="Bahnschrift" w:cs="Arial" w:hint="cs"/>
          <w:sz w:val="24"/>
        </w:rPr>
        <w:t>ó</w:t>
      </w:r>
      <w:r w:rsidRPr="003F7D8F">
        <w:rPr>
          <w:rFonts w:ascii="Bahnschrift" w:eastAsia="HG Mincho Light J" w:hAnsi="Bahnschrift" w:cs="Arial"/>
          <w:sz w:val="24"/>
        </w:rPr>
        <w:t xml:space="preserve">prio documento fiscal os nomes e as </w:t>
      </w:r>
      <w:r w:rsidRPr="003F7D8F">
        <w:rPr>
          <w:rFonts w:ascii="Bahnschrift" w:eastAsia="HG Mincho Light J" w:hAnsi="Bahnschrift" w:cs="Arial" w:hint="cs"/>
          <w:sz w:val="24"/>
        </w:rPr>
        <w:t>á</w:t>
      </w:r>
      <w:r w:rsidRPr="003F7D8F">
        <w:rPr>
          <w:rFonts w:ascii="Bahnschrift" w:eastAsia="HG Mincho Light J" w:hAnsi="Bahnschrift" w:cs="Arial"/>
          <w:sz w:val="24"/>
        </w:rPr>
        <w:t>reas das pessoas envolvidas, devendo ser aprovada pelo Coordenador do projeto</w:t>
      </w:r>
      <w:r>
        <w:rPr>
          <w:rFonts w:ascii="Bahnschrift" w:eastAsia="HG Mincho Light J" w:hAnsi="Bahnschrift" w:cs="Arial"/>
          <w:sz w:val="24"/>
        </w:rPr>
        <w:t>.</w:t>
      </w:r>
    </w:p>
    <w:p w:rsidR="00577581" w:rsidRDefault="00577581" w:rsidP="009F0AEE">
      <w:pPr>
        <w:spacing w:after="120" w:line="276" w:lineRule="auto"/>
        <w:ind w:left="349" w:right="113"/>
        <w:jc w:val="both"/>
        <w:rPr>
          <w:rFonts w:ascii="Bahnschrift" w:hAnsi="Bahnschrift" w:cs="Arial"/>
        </w:rPr>
      </w:pPr>
    </w:p>
    <w:p w:rsidR="009F0AEE" w:rsidRPr="009F0AEE" w:rsidRDefault="009F0AEE" w:rsidP="009F0AEE">
      <w:pPr>
        <w:spacing w:after="120" w:line="276" w:lineRule="auto"/>
        <w:ind w:left="349" w:right="113"/>
        <w:jc w:val="both"/>
        <w:rPr>
          <w:rFonts w:ascii="Bahnschrift" w:hAnsi="Bahnschrift" w:cs="Arial"/>
        </w:rPr>
      </w:pPr>
    </w:p>
    <w:p w:rsidR="003F7D8F" w:rsidRDefault="003F7D8F" w:rsidP="00577581">
      <w:pPr>
        <w:pStyle w:val="Ttulo3"/>
        <w:numPr>
          <w:ilvl w:val="0"/>
          <w:numId w:val="0"/>
        </w:numPr>
        <w:spacing w:after="120" w:line="276" w:lineRule="auto"/>
        <w:ind w:left="349" w:right="113"/>
        <w:jc w:val="both"/>
        <w:rPr>
          <w:rFonts w:ascii="Bahnschrift" w:hAnsi="Bahnschrift" w:cs="Arial"/>
          <w:color w:val="auto"/>
        </w:rPr>
      </w:pPr>
      <w:bookmarkStart w:id="9" w:name="_Toc39130369"/>
      <w:r w:rsidRPr="005A12A8">
        <w:rPr>
          <w:rFonts w:ascii="Bahnschrift" w:hAnsi="Bahnschrift" w:cs="Arial"/>
          <w:color w:val="auto"/>
        </w:rPr>
        <w:lastRenderedPageBreak/>
        <w:t>3.</w:t>
      </w:r>
      <w:r>
        <w:rPr>
          <w:rFonts w:ascii="Bahnschrift" w:hAnsi="Bahnschrift" w:cs="Arial"/>
          <w:color w:val="auto"/>
        </w:rPr>
        <w:t>6 Despesas reembolsáveis</w:t>
      </w:r>
      <w:r w:rsidRPr="005A12A8">
        <w:rPr>
          <w:rFonts w:ascii="Bahnschrift" w:hAnsi="Bahnschrift" w:cs="Arial"/>
          <w:color w:val="auto"/>
        </w:rPr>
        <w:t>:</w:t>
      </w:r>
      <w:bookmarkEnd w:id="9"/>
    </w:p>
    <w:p w:rsidR="00577581" w:rsidRDefault="00577581" w:rsidP="00577581">
      <w:pPr>
        <w:pStyle w:val="PargrafodaLista"/>
        <w:numPr>
          <w:ilvl w:val="0"/>
          <w:numId w:val="18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sz w:val="24"/>
        </w:rPr>
        <w:sectPr w:rsidR="00577581" w:rsidSect="00432C67">
          <w:headerReference w:type="default" r:id="rId9"/>
          <w:footerReference w:type="default" r:id="rId10"/>
          <w:footnotePr>
            <w:pos w:val="beneathText"/>
          </w:footnotePr>
          <w:pgSz w:w="12240" w:h="15840"/>
          <w:pgMar w:top="1134" w:right="1134" w:bottom="1134" w:left="1134" w:header="720" w:footer="720" w:gutter="0"/>
          <w:cols w:space="720"/>
          <w:titlePg/>
          <w:docGrid w:linePitch="360"/>
        </w:sectPr>
      </w:pP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lastRenderedPageBreak/>
        <w:t>Água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Refrigerantes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Transporte Terrestre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T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á</w:t>
      </w:r>
      <w:r w:rsidRPr="00CE0C0B">
        <w:rPr>
          <w:rFonts w:ascii="Bahnschrift" w:eastAsia="HG Mincho Light J" w:hAnsi="Bahnschrift" w:cs="Arial"/>
          <w:spacing w:val="-6"/>
          <w:sz w:val="24"/>
        </w:rPr>
        <w:t>xi / Uber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Combust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í</w:t>
      </w:r>
      <w:r w:rsidRPr="00CE0C0B">
        <w:rPr>
          <w:rFonts w:ascii="Bahnschrift" w:eastAsia="HG Mincho Light J" w:hAnsi="Bahnschrift" w:cs="Arial"/>
          <w:spacing w:val="-6"/>
          <w:sz w:val="24"/>
        </w:rPr>
        <w:t>veis</w:t>
      </w:r>
    </w:p>
    <w:p w:rsidR="00577581" w:rsidRPr="009F0AEE" w:rsidRDefault="00577581" w:rsidP="009F0AEE">
      <w:pPr>
        <w:spacing w:after="120" w:line="276" w:lineRule="auto"/>
        <w:ind w:left="349" w:right="113"/>
        <w:jc w:val="both"/>
        <w:rPr>
          <w:rFonts w:ascii="Bahnschrift" w:hAnsi="Bahnschrift" w:cs="Arial"/>
        </w:rPr>
      </w:pPr>
    </w:p>
    <w:p w:rsidR="00577581" w:rsidRPr="00CE0C0B" w:rsidRDefault="00577581" w:rsidP="00577581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lastRenderedPageBreak/>
        <w:t>Despacho expresso de documentos</w:t>
      </w:r>
    </w:p>
    <w:p w:rsidR="00577581" w:rsidRPr="00CE0C0B" w:rsidRDefault="00577581" w:rsidP="00577581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Estacionamento</w:t>
      </w:r>
    </w:p>
    <w:p w:rsidR="00577581" w:rsidRPr="00CE0C0B" w:rsidRDefault="00577581" w:rsidP="00577581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Refei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çõ</w:t>
      </w:r>
      <w:r w:rsidRPr="00CE0C0B">
        <w:rPr>
          <w:rFonts w:ascii="Bahnschrift" w:eastAsia="HG Mincho Light J" w:hAnsi="Bahnschrift" w:cs="Arial"/>
          <w:spacing w:val="-6"/>
          <w:sz w:val="24"/>
        </w:rPr>
        <w:t>es</w:t>
      </w:r>
    </w:p>
    <w:p w:rsidR="00577581" w:rsidRPr="00CE0C0B" w:rsidRDefault="00577581" w:rsidP="00577581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Ped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á</w:t>
      </w:r>
      <w:r w:rsidRPr="00CE0C0B">
        <w:rPr>
          <w:rFonts w:ascii="Bahnschrift" w:eastAsia="HG Mincho Light J" w:hAnsi="Bahnschrift" w:cs="Arial"/>
          <w:spacing w:val="-6"/>
          <w:sz w:val="24"/>
        </w:rPr>
        <w:t>gio</w:t>
      </w:r>
    </w:p>
    <w:p w:rsidR="00577581" w:rsidRPr="00CE0C0B" w:rsidRDefault="00577581" w:rsidP="00577581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Seguro de acidentes pessoal e bens pessoais</w:t>
      </w:r>
    </w:p>
    <w:p w:rsidR="00577581" w:rsidRPr="00CE0C0B" w:rsidRDefault="00577581" w:rsidP="003F7D8F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pacing w:val="-6"/>
          <w:sz w:val="24"/>
        </w:rPr>
        <w:sectPr w:rsidR="00577581" w:rsidRPr="00CE0C0B" w:rsidSect="00CE0C0B">
          <w:footnotePr>
            <w:pos w:val="beneathText"/>
          </w:footnotePr>
          <w:type w:val="continuous"/>
          <w:pgSz w:w="12240" w:h="15840"/>
          <w:pgMar w:top="1134" w:right="1134" w:bottom="1134" w:left="1134" w:header="720" w:footer="720" w:gutter="0"/>
          <w:cols w:num="2" w:space="234"/>
          <w:titlePg/>
          <w:docGrid w:linePitch="360"/>
        </w:sectPr>
      </w:pPr>
    </w:p>
    <w:p w:rsidR="00577581" w:rsidRDefault="00577581" w:rsidP="00577581">
      <w:pPr>
        <w:pStyle w:val="Ttulo3"/>
        <w:numPr>
          <w:ilvl w:val="0"/>
          <w:numId w:val="0"/>
        </w:numPr>
        <w:spacing w:after="120" w:line="276" w:lineRule="auto"/>
        <w:ind w:left="349" w:right="113"/>
        <w:jc w:val="both"/>
        <w:rPr>
          <w:rFonts w:ascii="Bahnschrift" w:hAnsi="Bahnschrift" w:cs="Arial"/>
          <w:color w:val="auto"/>
        </w:rPr>
      </w:pPr>
      <w:bookmarkStart w:id="10" w:name="_Toc39130370"/>
      <w:r w:rsidRPr="005A12A8">
        <w:rPr>
          <w:rFonts w:ascii="Bahnschrift" w:hAnsi="Bahnschrift" w:cs="Arial"/>
          <w:color w:val="auto"/>
        </w:rPr>
        <w:lastRenderedPageBreak/>
        <w:t>3.</w:t>
      </w:r>
      <w:r>
        <w:rPr>
          <w:rFonts w:ascii="Bahnschrift" w:hAnsi="Bahnschrift" w:cs="Arial"/>
          <w:color w:val="auto"/>
        </w:rPr>
        <w:t>7 Despesas não reembolsáveis</w:t>
      </w:r>
      <w:r w:rsidRPr="005A12A8">
        <w:rPr>
          <w:rFonts w:ascii="Bahnschrift" w:hAnsi="Bahnschrift" w:cs="Arial"/>
          <w:color w:val="auto"/>
        </w:rPr>
        <w:t>:</w:t>
      </w:r>
      <w:bookmarkEnd w:id="10"/>
    </w:p>
    <w:p w:rsidR="00577581" w:rsidRDefault="00577581" w:rsidP="00577581">
      <w:pPr>
        <w:pStyle w:val="PargrafodaLista"/>
        <w:numPr>
          <w:ilvl w:val="0"/>
          <w:numId w:val="18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sz w:val="24"/>
        </w:rPr>
        <w:sectPr w:rsidR="00577581" w:rsidSect="00577581">
          <w:headerReference w:type="default" r:id="rId11"/>
          <w:footerReference w:type="default" r:id="rId12"/>
          <w:footnotePr>
            <w:pos w:val="beneathText"/>
          </w:footnotePr>
          <w:type w:val="continuous"/>
          <w:pgSz w:w="12240" w:h="15840"/>
          <w:pgMar w:top="1134" w:right="1134" w:bottom="1134" w:left="1134" w:header="720" w:footer="720" w:gutter="0"/>
          <w:cols w:space="720"/>
          <w:titlePg/>
          <w:docGrid w:linePitch="360"/>
        </w:sectPr>
      </w:pP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306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lastRenderedPageBreak/>
        <w:t>Bebidas alco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ó</w:t>
      </w:r>
      <w:r w:rsidRPr="00CE0C0B">
        <w:rPr>
          <w:rFonts w:ascii="Bahnschrift" w:eastAsia="HG Mincho Light J" w:hAnsi="Bahnschrift" w:cs="Arial"/>
          <w:spacing w:val="-6"/>
          <w:sz w:val="24"/>
        </w:rPr>
        <w:t>licas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306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Cigarros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306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 xml:space="preserve">Lavanderia 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306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SPA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306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Cabeleireiro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306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Materiais higi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ê</w:t>
      </w:r>
      <w:r w:rsidRPr="00CE0C0B">
        <w:rPr>
          <w:rFonts w:ascii="Bahnschrift" w:eastAsia="HG Mincho Light J" w:hAnsi="Bahnschrift" w:cs="Arial"/>
          <w:spacing w:val="-6"/>
          <w:sz w:val="24"/>
        </w:rPr>
        <w:t>nicos como pasta de dentes, escova de dentes etc.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306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Lavagem de carro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306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Taxas por excesso de bagagem (exceto quando for excesso de arquivo de trabalho)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306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Melhoria de n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í</w:t>
      </w:r>
      <w:r w:rsidRPr="00CE0C0B">
        <w:rPr>
          <w:rFonts w:ascii="Bahnschrift" w:eastAsia="HG Mincho Light J" w:hAnsi="Bahnschrift" w:cs="Arial"/>
          <w:spacing w:val="-6"/>
          <w:sz w:val="24"/>
        </w:rPr>
        <w:t>vel de carros alugados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709" w:right="113" w:hanging="306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Despesas de viagem de acompanhante / membros da fam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í</w:t>
      </w:r>
      <w:r w:rsidRPr="00CE0C0B">
        <w:rPr>
          <w:rFonts w:ascii="Bahnschrift" w:eastAsia="HG Mincho Light J" w:hAnsi="Bahnschrift" w:cs="Arial"/>
          <w:spacing w:val="-6"/>
          <w:sz w:val="24"/>
        </w:rPr>
        <w:t>lia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lastRenderedPageBreak/>
        <w:t>Revistas e jornais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Uso do telefone do hotel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 xml:space="preserve">Acesso 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à</w:t>
      </w:r>
      <w:r w:rsidRPr="00CE0C0B">
        <w:rPr>
          <w:rFonts w:ascii="Bahnschrift" w:eastAsia="HG Mincho Light J" w:hAnsi="Bahnschrift" w:cs="Arial"/>
          <w:spacing w:val="-6"/>
          <w:sz w:val="24"/>
        </w:rPr>
        <w:t xml:space="preserve"> internet pelo hotel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Lembran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ç</w:t>
      </w:r>
      <w:r w:rsidRPr="00CE0C0B">
        <w:rPr>
          <w:rFonts w:ascii="Bahnschrift" w:eastAsia="HG Mincho Light J" w:hAnsi="Bahnschrift" w:cs="Arial"/>
          <w:spacing w:val="-6"/>
          <w:sz w:val="24"/>
        </w:rPr>
        <w:t>as / presentes pessoais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 xml:space="preserve">Taxas de 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“</w:t>
      </w:r>
      <w:r w:rsidRPr="00CE0C0B">
        <w:rPr>
          <w:rFonts w:ascii="Bahnschrift" w:eastAsia="HG Mincho Light J" w:hAnsi="Bahnschrift" w:cs="Arial"/>
          <w:spacing w:val="-6"/>
          <w:sz w:val="24"/>
        </w:rPr>
        <w:t>no show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”</w:t>
      </w:r>
      <w:r w:rsidRPr="00CE0C0B">
        <w:rPr>
          <w:rFonts w:ascii="Bahnschrift" w:eastAsia="HG Mincho Light J" w:hAnsi="Bahnschrift" w:cs="Arial"/>
          <w:spacing w:val="-6"/>
          <w:sz w:val="24"/>
        </w:rPr>
        <w:t xml:space="preserve"> de hotel ou carro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Seguro opcional de viagem ou de bagagem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Capa/Pel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í</w:t>
      </w:r>
      <w:r w:rsidRPr="00CE0C0B">
        <w:rPr>
          <w:rFonts w:ascii="Bahnschrift" w:eastAsia="HG Mincho Light J" w:hAnsi="Bahnschrift" w:cs="Arial"/>
          <w:spacing w:val="-6"/>
          <w:sz w:val="24"/>
        </w:rPr>
        <w:t xml:space="preserve">cula de celular 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Multas de estacionamento ou tr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á</w:t>
      </w:r>
      <w:r w:rsidRPr="00CE0C0B">
        <w:rPr>
          <w:rFonts w:ascii="Bahnschrift" w:eastAsia="HG Mincho Light J" w:hAnsi="Bahnschrift" w:cs="Arial"/>
          <w:spacing w:val="-6"/>
          <w:sz w:val="24"/>
        </w:rPr>
        <w:t>fego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Compras de itens de pequeno valor para uso na unidade</w:t>
      </w:r>
    </w:p>
    <w:p w:rsidR="00577581" w:rsidRPr="00CE0C0B" w:rsidRDefault="00577581" w:rsidP="00CE0C0B">
      <w:pPr>
        <w:pStyle w:val="PargrafodaLista"/>
        <w:numPr>
          <w:ilvl w:val="0"/>
          <w:numId w:val="18"/>
        </w:numPr>
        <w:spacing w:after="120" w:line="276" w:lineRule="auto"/>
        <w:ind w:left="284" w:right="113" w:hanging="284"/>
        <w:jc w:val="both"/>
        <w:rPr>
          <w:rFonts w:ascii="Bahnschrift" w:eastAsia="HG Mincho Light J" w:hAnsi="Bahnschrift" w:cs="Arial"/>
          <w:spacing w:val="-6"/>
          <w:sz w:val="24"/>
        </w:rPr>
      </w:pPr>
      <w:r w:rsidRPr="00CE0C0B">
        <w:rPr>
          <w:rFonts w:ascii="Bahnschrift" w:eastAsia="HG Mincho Light J" w:hAnsi="Bahnschrift" w:cs="Arial"/>
          <w:spacing w:val="-6"/>
          <w:sz w:val="24"/>
        </w:rPr>
        <w:t>Acess</w:t>
      </w:r>
      <w:r w:rsidRPr="00CE0C0B">
        <w:rPr>
          <w:rFonts w:ascii="Bahnschrift" w:eastAsia="HG Mincho Light J" w:hAnsi="Bahnschrift" w:cs="Arial" w:hint="cs"/>
          <w:spacing w:val="-6"/>
          <w:sz w:val="24"/>
        </w:rPr>
        <w:t>ó</w:t>
      </w:r>
      <w:r w:rsidRPr="00CE0C0B">
        <w:rPr>
          <w:rFonts w:ascii="Bahnschrift" w:eastAsia="HG Mincho Light J" w:hAnsi="Bahnschrift" w:cs="Arial"/>
          <w:spacing w:val="-6"/>
          <w:sz w:val="24"/>
        </w:rPr>
        <w:t xml:space="preserve">rios para carros como aditivos, pretinho para rodas, limpador de vidros, cheirinho para carro </w:t>
      </w:r>
      <w:proofErr w:type="spellStart"/>
      <w:r w:rsidRPr="00CE0C0B">
        <w:rPr>
          <w:rFonts w:ascii="Bahnschrift" w:eastAsia="HG Mincho Light J" w:hAnsi="Bahnschrift" w:cs="Arial"/>
          <w:spacing w:val="-6"/>
          <w:sz w:val="24"/>
        </w:rPr>
        <w:t>etc</w:t>
      </w:r>
      <w:proofErr w:type="spellEnd"/>
    </w:p>
    <w:p w:rsidR="00577581" w:rsidRDefault="00577581" w:rsidP="00577581">
      <w:pPr>
        <w:spacing w:after="120" w:line="276" w:lineRule="auto"/>
        <w:ind w:right="113"/>
        <w:jc w:val="both"/>
        <w:rPr>
          <w:rFonts w:ascii="Bahnschrift" w:hAnsi="Bahnschrift" w:cs="Arial"/>
        </w:rPr>
        <w:sectPr w:rsidR="00577581" w:rsidSect="00CE0C0B">
          <w:footnotePr>
            <w:pos w:val="beneathText"/>
          </w:footnotePr>
          <w:type w:val="continuous"/>
          <w:pgSz w:w="12240" w:h="15840"/>
          <w:pgMar w:top="1134" w:right="1134" w:bottom="1134" w:left="1134" w:header="720" w:footer="720" w:gutter="0"/>
          <w:cols w:num="2" w:space="234"/>
          <w:titlePg/>
          <w:docGrid w:linePitch="360"/>
        </w:sectPr>
      </w:pPr>
    </w:p>
    <w:p w:rsidR="00577581" w:rsidRDefault="00577581" w:rsidP="009F0AEE">
      <w:pPr>
        <w:spacing w:after="120" w:line="276" w:lineRule="auto"/>
        <w:ind w:left="349" w:right="113"/>
        <w:jc w:val="both"/>
        <w:rPr>
          <w:rFonts w:ascii="Bahnschrift" w:hAnsi="Bahnschrift" w:cs="Arial"/>
        </w:rPr>
      </w:pPr>
    </w:p>
    <w:p w:rsidR="00577581" w:rsidRDefault="00577581" w:rsidP="00577581">
      <w:pPr>
        <w:pStyle w:val="Ttulo3"/>
        <w:numPr>
          <w:ilvl w:val="0"/>
          <w:numId w:val="0"/>
        </w:numPr>
        <w:spacing w:after="120" w:line="276" w:lineRule="auto"/>
        <w:ind w:left="349" w:right="113"/>
        <w:jc w:val="both"/>
        <w:rPr>
          <w:rFonts w:ascii="Bahnschrift" w:hAnsi="Bahnschrift" w:cs="Arial"/>
          <w:color w:val="auto"/>
        </w:rPr>
      </w:pPr>
      <w:bookmarkStart w:id="11" w:name="_Toc39130371"/>
      <w:r w:rsidRPr="005A12A8">
        <w:rPr>
          <w:rFonts w:ascii="Bahnschrift" w:hAnsi="Bahnschrift" w:cs="Arial"/>
          <w:color w:val="auto"/>
        </w:rPr>
        <w:t>3.</w:t>
      </w:r>
      <w:r w:rsidR="00CE0C0B">
        <w:rPr>
          <w:rFonts w:ascii="Bahnschrift" w:hAnsi="Bahnschrift" w:cs="Arial"/>
          <w:color w:val="auto"/>
        </w:rPr>
        <w:t>8</w:t>
      </w:r>
      <w:r>
        <w:rPr>
          <w:rFonts w:ascii="Bahnschrift" w:hAnsi="Bahnschrift" w:cs="Arial"/>
          <w:color w:val="auto"/>
        </w:rPr>
        <w:t xml:space="preserve"> </w:t>
      </w:r>
      <w:r w:rsidR="00CE0C0B">
        <w:rPr>
          <w:rFonts w:ascii="Bahnschrift" w:hAnsi="Bahnschrift" w:cs="Arial"/>
          <w:color w:val="auto"/>
        </w:rPr>
        <w:t>Reservas de hotel</w:t>
      </w:r>
      <w:r w:rsidRPr="005A12A8">
        <w:rPr>
          <w:rFonts w:ascii="Bahnschrift" w:hAnsi="Bahnschrift" w:cs="Arial"/>
          <w:color w:val="auto"/>
        </w:rPr>
        <w:t>:</w:t>
      </w:r>
      <w:bookmarkEnd w:id="11"/>
    </w:p>
    <w:p w:rsidR="00577581" w:rsidRDefault="00577581" w:rsidP="00577581">
      <w:pPr>
        <w:pStyle w:val="PargrafodaLista"/>
        <w:numPr>
          <w:ilvl w:val="0"/>
          <w:numId w:val="18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sz w:val="24"/>
        </w:rPr>
        <w:sectPr w:rsidR="00577581" w:rsidSect="00577581">
          <w:footnotePr>
            <w:pos w:val="beneathText"/>
          </w:footnotePr>
          <w:type w:val="continuous"/>
          <w:pgSz w:w="12240" w:h="15840"/>
          <w:pgMar w:top="1134" w:right="1134" w:bottom="1134" w:left="1134" w:header="720" w:footer="720" w:gutter="0"/>
          <w:cols w:space="720"/>
          <w:titlePg/>
          <w:docGrid w:linePitch="360"/>
        </w:sectPr>
      </w:pPr>
    </w:p>
    <w:p w:rsidR="00CE0C0B" w:rsidRDefault="00CE0C0B" w:rsidP="00CE0C0B">
      <w:pPr>
        <w:spacing w:after="120" w:line="276" w:lineRule="auto"/>
        <w:ind w:left="349" w:right="113"/>
        <w:jc w:val="both"/>
        <w:rPr>
          <w:rFonts w:ascii="Bahnschrift" w:hAnsi="Bahnschrift" w:cs="Arial"/>
        </w:rPr>
      </w:pPr>
      <w:r w:rsidRPr="00CE0C0B">
        <w:rPr>
          <w:rFonts w:ascii="Bahnschrift" w:hAnsi="Bahnschrift" w:cs="Arial"/>
        </w:rPr>
        <w:lastRenderedPageBreak/>
        <w:t>As solicita</w:t>
      </w:r>
      <w:r w:rsidRPr="00CE0C0B">
        <w:rPr>
          <w:rFonts w:ascii="Bahnschrift" w:hAnsi="Bahnschrift" w:cs="Arial" w:hint="cs"/>
        </w:rPr>
        <w:t>çõ</w:t>
      </w:r>
      <w:r w:rsidRPr="00CE0C0B">
        <w:rPr>
          <w:rFonts w:ascii="Bahnschrift" w:hAnsi="Bahnschrift" w:cs="Arial"/>
        </w:rPr>
        <w:t>es de reservas de hotel dever</w:t>
      </w:r>
      <w:r w:rsidRPr="00CE0C0B">
        <w:rPr>
          <w:rFonts w:ascii="Bahnschrift" w:hAnsi="Bahnschrift" w:cs="Arial" w:hint="cs"/>
        </w:rPr>
        <w:t>ã</w:t>
      </w:r>
      <w:r w:rsidRPr="00CE0C0B">
        <w:rPr>
          <w:rFonts w:ascii="Bahnschrift" w:hAnsi="Bahnschrift" w:cs="Arial"/>
        </w:rPr>
        <w:t xml:space="preserve">o ser feitas junto a </w:t>
      </w:r>
      <w:r w:rsidRPr="00CE0C0B">
        <w:rPr>
          <w:rFonts w:ascii="Bahnschrift" w:hAnsi="Bahnschrift" w:cs="Arial" w:hint="cs"/>
        </w:rPr>
        <w:t>á</w:t>
      </w:r>
      <w:r w:rsidRPr="00CE0C0B">
        <w:rPr>
          <w:rFonts w:ascii="Bahnschrift" w:hAnsi="Bahnschrift" w:cs="Arial"/>
        </w:rPr>
        <w:t>rea de Suprimentos pelo funcion</w:t>
      </w:r>
      <w:r w:rsidRPr="00CE0C0B">
        <w:rPr>
          <w:rFonts w:ascii="Bahnschrift" w:hAnsi="Bahnschrift" w:cs="Arial" w:hint="cs"/>
        </w:rPr>
        <w:t>á</w:t>
      </w:r>
      <w:r w:rsidRPr="00CE0C0B">
        <w:rPr>
          <w:rFonts w:ascii="Bahnschrift" w:hAnsi="Bahnschrift" w:cs="Arial"/>
        </w:rPr>
        <w:t xml:space="preserve">rio ou coordenador solicitante com </w:t>
      </w:r>
      <w:r w:rsidRPr="00CE0C0B">
        <w:rPr>
          <w:rFonts w:ascii="Bahnschrift" w:hAnsi="Bahnschrift" w:cs="Arial"/>
          <w:b/>
          <w:u w:val="single"/>
        </w:rPr>
        <w:t xml:space="preserve">07 dias </w:t>
      </w:r>
      <w:r w:rsidRPr="00CE0C0B">
        <w:rPr>
          <w:rFonts w:ascii="Bahnschrift" w:hAnsi="Bahnschrift" w:cs="Arial" w:hint="cs"/>
          <w:b/>
          <w:u w:val="single"/>
        </w:rPr>
        <w:t>ú</w:t>
      </w:r>
      <w:r w:rsidRPr="00CE0C0B">
        <w:rPr>
          <w:rFonts w:ascii="Bahnschrift" w:hAnsi="Bahnschrift" w:cs="Arial"/>
          <w:b/>
          <w:u w:val="single"/>
        </w:rPr>
        <w:t>teis de anteced</w:t>
      </w:r>
      <w:r w:rsidRPr="00CE0C0B">
        <w:rPr>
          <w:rFonts w:ascii="Bahnschrift" w:hAnsi="Bahnschrift" w:cs="Arial" w:hint="cs"/>
          <w:b/>
          <w:u w:val="single"/>
        </w:rPr>
        <w:t>ê</w:t>
      </w:r>
      <w:r w:rsidRPr="00CE0C0B">
        <w:rPr>
          <w:rFonts w:ascii="Bahnschrift" w:hAnsi="Bahnschrift" w:cs="Arial"/>
          <w:b/>
          <w:u w:val="single"/>
        </w:rPr>
        <w:t>ncia</w:t>
      </w:r>
      <w:r w:rsidRPr="00CE0C0B">
        <w:rPr>
          <w:rFonts w:ascii="Bahnschrift" w:hAnsi="Bahnschrift" w:cs="Arial"/>
        </w:rPr>
        <w:t xml:space="preserve"> sendo que:</w:t>
      </w:r>
    </w:p>
    <w:p w:rsidR="00CE0C0B" w:rsidRPr="00CE0C0B" w:rsidRDefault="00CE0C0B" w:rsidP="00CE0C0B">
      <w:pPr>
        <w:pStyle w:val="PargrafodaLista"/>
        <w:numPr>
          <w:ilvl w:val="0"/>
          <w:numId w:val="18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sz w:val="24"/>
        </w:rPr>
      </w:pPr>
      <w:r w:rsidRPr="00CE0C0B">
        <w:rPr>
          <w:rFonts w:ascii="Bahnschrift" w:eastAsia="HG Mincho Light J" w:hAnsi="Bahnschrift" w:cs="Arial"/>
          <w:sz w:val="24"/>
        </w:rPr>
        <w:t xml:space="preserve">O prazo para cancelamento das reservas de hotel </w:t>
      </w:r>
      <w:r w:rsidRPr="00CE0C0B">
        <w:rPr>
          <w:rFonts w:ascii="Bahnschrift" w:eastAsia="HG Mincho Light J" w:hAnsi="Bahnschrift" w:cs="Arial" w:hint="cs"/>
          <w:sz w:val="24"/>
        </w:rPr>
        <w:t>é</w:t>
      </w:r>
      <w:r w:rsidRPr="00CE0C0B">
        <w:rPr>
          <w:rFonts w:ascii="Bahnschrift" w:eastAsia="HG Mincho Light J" w:hAnsi="Bahnschrift" w:cs="Arial"/>
          <w:sz w:val="24"/>
        </w:rPr>
        <w:t xml:space="preserve"> de </w:t>
      </w:r>
      <w:r w:rsidRPr="00CE0C0B">
        <w:rPr>
          <w:rFonts w:ascii="Bahnschrift" w:eastAsia="HG Mincho Light J" w:hAnsi="Bahnschrift" w:cs="Arial"/>
          <w:b/>
          <w:sz w:val="24"/>
          <w:u w:val="single"/>
        </w:rPr>
        <w:t>24 (vinte e quatro) horas de anteced</w:t>
      </w:r>
      <w:r w:rsidRPr="00CE0C0B">
        <w:rPr>
          <w:rFonts w:ascii="Bahnschrift" w:eastAsia="HG Mincho Light J" w:hAnsi="Bahnschrift" w:cs="Arial" w:hint="cs"/>
          <w:b/>
          <w:sz w:val="24"/>
          <w:u w:val="single"/>
        </w:rPr>
        <w:t>ê</w:t>
      </w:r>
      <w:r w:rsidRPr="00CE0C0B">
        <w:rPr>
          <w:rFonts w:ascii="Bahnschrift" w:eastAsia="HG Mincho Light J" w:hAnsi="Bahnschrift" w:cs="Arial"/>
          <w:b/>
          <w:sz w:val="24"/>
          <w:u w:val="single"/>
        </w:rPr>
        <w:t>ncia</w:t>
      </w:r>
      <w:r w:rsidRPr="00CE0C0B">
        <w:rPr>
          <w:rFonts w:ascii="Bahnschrift" w:eastAsia="HG Mincho Light J" w:hAnsi="Bahnschrift" w:cs="Arial"/>
          <w:sz w:val="24"/>
        </w:rPr>
        <w:t xml:space="preserve"> do dia da reserva junto a </w:t>
      </w:r>
      <w:r w:rsidRPr="00CE0C0B">
        <w:rPr>
          <w:rFonts w:ascii="Bahnschrift" w:eastAsia="HG Mincho Light J" w:hAnsi="Bahnschrift" w:cs="Arial" w:hint="cs"/>
          <w:sz w:val="24"/>
        </w:rPr>
        <w:t>á</w:t>
      </w:r>
      <w:r w:rsidRPr="00CE0C0B">
        <w:rPr>
          <w:rFonts w:ascii="Bahnschrift" w:eastAsia="HG Mincho Light J" w:hAnsi="Bahnschrift" w:cs="Arial"/>
          <w:sz w:val="24"/>
        </w:rPr>
        <w:t xml:space="preserve">rea de Suprimentos. Na falta de comunicado para a </w:t>
      </w:r>
      <w:r w:rsidRPr="00CE0C0B">
        <w:rPr>
          <w:rFonts w:ascii="Bahnschrift" w:eastAsia="HG Mincho Light J" w:hAnsi="Bahnschrift" w:cs="Arial" w:hint="cs"/>
          <w:sz w:val="24"/>
        </w:rPr>
        <w:t>á</w:t>
      </w:r>
      <w:r w:rsidRPr="00CE0C0B">
        <w:rPr>
          <w:rFonts w:ascii="Bahnschrift" w:eastAsia="HG Mincho Light J" w:hAnsi="Bahnschrift" w:cs="Arial"/>
          <w:sz w:val="24"/>
        </w:rPr>
        <w:t>rea de Suprimentos em tempo h</w:t>
      </w:r>
      <w:r w:rsidRPr="00CE0C0B">
        <w:rPr>
          <w:rFonts w:ascii="Bahnschrift" w:eastAsia="HG Mincho Light J" w:hAnsi="Bahnschrift" w:cs="Arial" w:hint="cs"/>
          <w:sz w:val="24"/>
        </w:rPr>
        <w:t>á</w:t>
      </w:r>
      <w:r w:rsidRPr="00CE0C0B">
        <w:rPr>
          <w:rFonts w:ascii="Bahnschrift" w:eastAsia="HG Mincho Light J" w:hAnsi="Bahnschrift" w:cs="Arial"/>
          <w:sz w:val="24"/>
        </w:rPr>
        <w:t>bil, ser</w:t>
      </w:r>
      <w:r w:rsidRPr="00CE0C0B">
        <w:rPr>
          <w:rFonts w:ascii="Bahnschrift" w:eastAsia="HG Mincho Light J" w:hAnsi="Bahnschrift" w:cs="Arial" w:hint="cs"/>
          <w:sz w:val="24"/>
        </w:rPr>
        <w:t>á</w:t>
      </w:r>
      <w:r w:rsidRPr="00CE0C0B">
        <w:rPr>
          <w:rFonts w:ascii="Bahnschrift" w:eastAsia="HG Mincho Light J" w:hAnsi="Bahnschrift" w:cs="Arial"/>
          <w:sz w:val="24"/>
        </w:rPr>
        <w:t xml:space="preserve"> cobrado do solicitante a taxa de </w:t>
      </w:r>
      <w:r w:rsidRPr="00CE0C0B">
        <w:rPr>
          <w:rFonts w:ascii="Bahnschrift" w:eastAsia="HG Mincho Light J" w:hAnsi="Bahnschrift" w:cs="Arial" w:hint="cs"/>
          <w:sz w:val="24"/>
        </w:rPr>
        <w:t>“</w:t>
      </w:r>
      <w:r w:rsidRPr="00CE0C0B">
        <w:rPr>
          <w:rFonts w:ascii="Bahnschrift" w:eastAsia="HG Mincho Light J" w:hAnsi="Bahnschrift" w:cs="Arial"/>
          <w:sz w:val="24"/>
        </w:rPr>
        <w:t>no show</w:t>
      </w:r>
      <w:r w:rsidRPr="00CE0C0B">
        <w:rPr>
          <w:rFonts w:ascii="Bahnschrift" w:eastAsia="HG Mincho Light J" w:hAnsi="Bahnschrift" w:cs="Arial" w:hint="cs"/>
          <w:sz w:val="24"/>
        </w:rPr>
        <w:t>”</w:t>
      </w:r>
      <w:r w:rsidRPr="00CE0C0B">
        <w:rPr>
          <w:rFonts w:ascii="Bahnschrift" w:eastAsia="HG Mincho Light J" w:hAnsi="Bahnschrift" w:cs="Arial"/>
          <w:sz w:val="24"/>
        </w:rPr>
        <w:t xml:space="preserve"> (n</w:t>
      </w:r>
      <w:r w:rsidRPr="00CE0C0B">
        <w:rPr>
          <w:rFonts w:ascii="Bahnschrift" w:eastAsia="HG Mincho Light J" w:hAnsi="Bahnschrift" w:cs="Arial" w:hint="cs"/>
          <w:sz w:val="24"/>
        </w:rPr>
        <w:t>ã</w:t>
      </w:r>
      <w:r w:rsidRPr="00CE0C0B">
        <w:rPr>
          <w:rFonts w:ascii="Bahnschrift" w:eastAsia="HG Mincho Light J" w:hAnsi="Bahnschrift" w:cs="Arial"/>
          <w:sz w:val="24"/>
        </w:rPr>
        <w:t>o comparecimento). Salvo em casos de cancelamentos de eventos ou por necessidades apontadas pela pr</w:t>
      </w:r>
      <w:r w:rsidRPr="00CE0C0B">
        <w:rPr>
          <w:rFonts w:ascii="Bahnschrift" w:eastAsia="HG Mincho Light J" w:hAnsi="Bahnschrift" w:cs="Arial" w:hint="cs"/>
          <w:sz w:val="24"/>
        </w:rPr>
        <w:t>ó</w:t>
      </w:r>
      <w:r w:rsidRPr="00CE0C0B">
        <w:rPr>
          <w:rFonts w:ascii="Bahnschrift" w:eastAsia="HG Mincho Light J" w:hAnsi="Bahnschrift" w:cs="Arial"/>
          <w:sz w:val="24"/>
        </w:rPr>
        <w:t>pria FEALQ, ap</w:t>
      </w:r>
      <w:r w:rsidRPr="00CE0C0B">
        <w:rPr>
          <w:rFonts w:ascii="Bahnschrift" w:eastAsia="HG Mincho Light J" w:hAnsi="Bahnschrift" w:cs="Arial" w:hint="cs"/>
          <w:sz w:val="24"/>
        </w:rPr>
        <w:t>ó</w:t>
      </w:r>
      <w:r w:rsidRPr="00CE0C0B">
        <w:rPr>
          <w:rFonts w:ascii="Bahnschrift" w:eastAsia="HG Mincho Light J" w:hAnsi="Bahnschrift" w:cs="Arial"/>
          <w:sz w:val="24"/>
        </w:rPr>
        <w:t xml:space="preserve">s as 24 horas estabelecidas. </w:t>
      </w:r>
    </w:p>
    <w:p w:rsidR="00CE0C0B" w:rsidRDefault="00CE0C0B" w:rsidP="00CE0C0B">
      <w:pPr>
        <w:pStyle w:val="PargrafodaLista"/>
        <w:numPr>
          <w:ilvl w:val="0"/>
          <w:numId w:val="18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sz w:val="24"/>
        </w:rPr>
      </w:pPr>
      <w:r w:rsidRPr="00CE0C0B">
        <w:rPr>
          <w:rFonts w:ascii="Bahnschrift" w:eastAsia="HG Mincho Light J" w:hAnsi="Bahnschrift" w:cs="Arial"/>
          <w:sz w:val="24"/>
        </w:rPr>
        <w:lastRenderedPageBreak/>
        <w:t>As despesas extras dever</w:t>
      </w:r>
      <w:r w:rsidRPr="00CE0C0B">
        <w:rPr>
          <w:rFonts w:ascii="Bahnschrift" w:eastAsia="HG Mincho Light J" w:hAnsi="Bahnschrift" w:cs="Arial" w:hint="cs"/>
          <w:sz w:val="24"/>
        </w:rPr>
        <w:t>ã</w:t>
      </w:r>
      <w:r w:rsidRPr="00CE0C0B">
        <w:rPr>
          <w:rFonts w:ascii="Bahnschrift" w:eastAsia="HG Mincho Light J" w:hAnsi="Bahnschrift" w:cs="Arial"/>
          <w:sz w:val="24"/>
        </w:rPr>
        <w:t>o ser pagas pelo funcion</w:t>
      </w:r>
      <w:r w:rsidRPr="00CE0C0B">
        <w:rPr>
          <w:rFonts w:ascii="Bahnschrift" w:eastAsia="HG Mincho Light J" w:hAnsi="Bahnschrift" w:cs="Arial" w:hint="cs"/>
          <w:sz w:val="24"/>
        </w:rPr>
        <w:t>á</w:t>
      </w:r>
      <w:r w:rsidRPr="00CE0C0B">
        <w:rPr>
          <w:rFonts w:ascii="Bahnschrift" w:eastAsia="HG Mincho Light J" w:hAnsi="Bahnschrift" w:cs="Arial"/>
          <w:sz w:val="24"/>
        </w:rPr>
        <w:t>rio/prestador de servi</w:t>
      </w:r>
      <w:r w:rsidRPr="00CE0C0B">
        <w:rPr>
          <w:rFonts w:ascii="Bahnschrift" w:eastAsia="HG Mincho Light J" w:hAnsi="Bahnschrift" w:cs="Arial" w:hint="cs"/>
          <w:sz w:val="24"/>
        </w:rPr>
        <w:t>ç</w:t>
      </w:r>
      <w:r w:rsidRPr="00CE0C0B">
        <w:rPr>
          <w:rFonts w:ascii="Bahnschrift" w:eastAsia="HG Mincho Light J" w:hAnsi="Bahnschrift" w:cs="Arial"/>
          <w:sz w:val="24"/>
        </w:rPr>
        <w:t>o/usu</w:t>
      </w:r>
      <w:r w:rsidRPr="00CE0C0B">
        <w:rPr>
          <w:rFonts w:ascii="Bahnschrift" w:eastAsia="HG Mincho Light J" w:hAnsi="Bahnschrift" w:cs="Arial" w:hint="cs"/>
          <w:sz w:val="24"/>
        </w:rPr>
        <w:t>á</w:t>
      </w:r>
      <w:r w:rsidRPr="00CE0C0B">
        <w:rPr>
          <w:rFonts w:ascii="Bahnschrift" w:eastAsia="HG Mincho Light J" w:hAnsi="Bahnschrift" w:cs="Arial"/>
          <w:sz w:val="24"/>
        </w:rPr>
        <w:t>rio no balc</w:t>
      </w:r>
      <w:r w:rsidRPr="00CE0C0B">
        <w:rPr>
          <w:rFonts w:ascii="Bahnschrift" w:eastAsia="HG Mincho Light J" w:hAnsi="Bahnschrift" w:cs="Arial" w:hint="cs"/>
          <w:sz w:val="24"/>
        </w:rPr>
        <w:t>ã</w:t>
      </w:r>
      <w:r w:rsidRPr="00CE0C0B">
        <w:rPr>
          <w:rFonts w:ascii="Bahnschrift" w:eastAsia="HG Mincho Light J" w:hAnsi="Bahnschrift" w:cs="Arial"/>
          <w:sz w:val="24"/>
        </w:rPr>
        <w:t>o do hotel, e s</w:t>
      </w:r>
      <w:r w:rsidRPr="00CE0C0B">
        <w:rPr>
          <w:rFonts w:ascii="Bahnschrift" w:eastAsia="HG Mincho Light J" w:hAnsi="Bahnschrift" w:cs="Arial" w:hint="cs"/>
          <w:sz w:val="24"/>
        </w:rPr>
        <w:t>ó</w:t>
      </w:r>
      <w:r w:rsidRPr="00CE0C0B">
        <w:rPr>
          <w:rFonts w:ascii="Bahnschrift" w:eastAsia="HG Mincho Light J" w:hAnsi="Bahnschrift" w:cs="Arial"/>
          <w:sz w:val="24"/>
        </w:rPr>
        <w:t xml:space="preserve"> ser</w:t>
      </w:r>
      <w:r w:rsidRPr="00CE0C0B">
        <w:rPr>
          <w:rFonts w:ascii="Bahnschrift" w:eastAsia="HG Mincho Light J" w:hAnsi="Bahnschrift" w:cs="Arial" w:hint="cs"/>
          <w:sz w:val="24"/>
        </w:rPr>
        <w:t>ã</w:t>
      </w:r>
      <w:r w:rsidRPr="00CE0C0B">
        <w:rPr>
          <w:rFonts w:ascii="Bahnschrift" w:eastAsia="HG Mincho Light J" w:hAnsi="Bahnschrift" w:cs="Arial"/>
          <w:sz w:val="24"/>
        </w:rPr>
        <w:t>o reembolsadas respeitando o crit</w:t>
      </w:r>
      <w:r w:rsidRPr="00CE0C0B">
        <w:rPr>
          <w:rFonts w:ascii="Bahnschrift" w:eastAsia="HG Mincho Light J" w:hAnsi="Bahnschrift" w:cs="Arial" w:hint="cs"/>
          <w:sz w:val="24"/>
        </w:rPr>
        <w:t>é</w:t>
      </w:r>
      <w:r w:rsidRPr="00CE0C0B">
        <w:rPr>
          <w:rFonts w:ascii="Bahnschrift" w:eastAsia="HG Mincho Light J" w:hAnsi="Bahnschrift" w:cs="Arial"/>
          <w:sz w:val="24"/>
        </w:rPr>
        <w:t>rio de despesas reembols</w:t>
      </w:r>
      <w:r w:rsidRPr="00CE0C0B">
        <w:rPr>
          <w:rFonts w:ascii="Bahnschrift" w:eastAsia="HG Mincho Light J" w:hAnsi="Bahnschrift" w:cs="Arial" w:hint="cs"/>
          <w:sz w:val="24"/>
        </w:rPr>
        <w:t>á</w:t>
      </w:r>
      <w:r w:rsidRPr="00CE0C0B">
        <w:rPr>
          <w:rFonts w:ascii="Bahnschrift" w:eastAsia="HG Mincho Light J" w:hAnsi="Bahnschrift" w:cs="Arial"/>
          <w:sz w:val="24"/>
        </w:rPr>
        <w:t xml:space="preserve">veis, conforme item 3.6. </w:t>
      </w:r>
    </w:p>
    <w:p w:rsidR="003F7D8F" w:rsidRPr="003F7D8F" w:rsidRDefault="003F7D8F" w:rsidP="009F0AEE">
      <w:pPr>
        <w:spacing w:after="120" w:line="276" w:lineRule="auto"/>
        <w:ind w:left="349" w:right="113"/>
        <w:jc w:val="both"/>
      </w:pPr>
    </w:p>
    <w:p w:rsidR="00CE0C0B" w:rsidRDefault="00CE0C0B" w:rsidP="00CE0C0B">
      <w:pPr>
        <w:pStyle w:val="Ttulo3"/>
        <w:numPr>
          <w:ilvl w:val="0"/>
          <w:numId w:val="0"/>
        </w:numPr>
        <w:spacing w:after="120" w:line="276" w:lineRule="auto"/>
        <w:ind w:left="349" w:right="113"/>
        <w:jc w:val="both"/>
        <w:rPr>
          <w:rFonts w:ascii="Bahnschrift" w:hAnsi="Bahnschrift" w:cs="Arial"/>
          <w:color w:val="auto"/>
        </w:rPr>
      </w:pPr>
      <w:bookmarkStart w:id="12" w:name="_Toc39130372"/>
      <w:r w:rsidRPr="005A12A8">
        <w:rPr>
          <w:rFonts w:ascii="Bahnschrift" w:hAnsi="Bahnschrift" w:cs="Arial"/>
          <w:color w:val="auto"/>
        </w:rPr>
        <w:t>3.</w:t>
      </w:r>
      <w:r>
        <w:rPr>
          <w:rFonts w:ascii="Bahnschrift" w:hAnsi="Bahnschrift" w:cs="Arial"/>
          <w:color w:val="auto"/>
        </w:rPr>
        <w:t>9 Passagens Aéreas</w:t>
      </w:r>
      <w:r w:rsidRPr="005A12A8">
        <w:rPr>
          <w:rFonts w:ascii="Bahnschrift" w:hAnsi="Bahnschrift" w:cs="Arial"/>
          <w:color w:val="auto"/>
        </w:rPr>
        <w:t>:</w:t>
      </w:r>
      <w:bookmarkEnd w:id="12"/>
    </w:p>
    <w:p w:rsidR="00CE0C0B" w:rsidRDefault="00CE0C0B" w:rsidP="00CE0C0B">
      <w:pPr>
        <w:spacing w:after="120" w:line="276" w:lineRule="auto"/>
        <w:ind w:right="113" w:firstLine="1250"/>
        <w:jc w:val="both"/>
        <w:rPr>
          <w:rFonts w:ascii="Bahnschrift" w:hAnsi="Bahnschrift" w:cs="Arial"/>
          <w:b/>
        </w:rPr>
      </w:pPr>
      <w:r>
        <w:rPr>
          <w:rFonts w:ascii="Bahnschrift" w:hAnsi="Bahnschrift" w:cs="Arial"/>
          <w:b/>
        </w:rPr>
        <w:t>Compra de passagens aéreas</w:t>
      </w:r>
    </w:p>
    <w:p w:rsidR="00CE0C0B" w:rsidRPr="00CE0C0B" w:rsidRDefault="00CE0C0B" w:rsidP="00CE0C0B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CE0C0B">
        <w:rPr>
          <w:rFonts w:ascii="Bahnschrift" w:eastAsia="HG Mincho Light J" w:hAnsi="Bahnschrift" w:cs="Arial"/>
          <w:color w:val="000000"/>
          <w:sz w:val="24"/>
        </w:rPr>
        <w:t xml:space="preserve">A 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>rea de Suprimentos far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 xml:space="preserve"> as cota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çõ</w:t>
      </w:r>
      <w:r w:rsidRPr="00CE0C0B">
        <w:rPr>
          <w:rFonts w:ascii="Bahnschrift" w:eastAsia="HG Mincho Light J" w:hAnsi="Bahnschrift" w:cs="Arial"/>
          <w:color w:val="000000"/>
          <w:sz w:val="24"/>
        </w:rPr>
        <w:t>es para compra de passagens 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é</w:t>
      </w:r>
      <w:r w:rsidRPr="00CE0C0B">
        <w:rPr>
          <w:rFonts w:ascii="Bahnschrift" w:eastAsia="HG Mincho Light J" w:hAnsi="Bahnschrift" w:cs="Arial"/>
          <w:color w:val="000000"/>
          <w:sz w:val="24"/>
        </w:rPr>
        <w:t>reas, de acordo com as melhores op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çõ</w:t>
      </w:r>
      <w:r w:rsidRPr="00CE0C0B">
        <w:rPr>
          <w:rFonts w:ascii="Bahnschrift" w:eastAsia="HG Mincho Light J" w:hAnsi="Bahnschrift" w:cs="Arial"/>
          <w:color w:val="000000"/>
          <w:sz w:val="24"/>
        </w:rPr>
        <w:t>es de valores e hor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>rios.</w:t>
      </w:r>
    </w:p>
    <w:p w:rsidR="00CE0C0B" w:rsidRDefault="00CE0C0B" w:rsidP="00CE0C0B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CE0C0B">
        <w:rPr>
          <w:rFonts w:ascii="Bahnschrift" w:eastAsia="HG Mincho Light J" w:hAnsi="Bahnschrift" w:cs="Arial"/>
          <w:color w:val="000000"/>
          <w:sz w:val="24"/>
        </w:rPr>
        <w:t>A ag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ê</w:t>
      </w:r>
      <w:r w:rsidRPr="00CE0C0B">
        <w:rPr>
          <w:rFonts w:ascii="Bahnschrift" w:eastAsia="HG Mincho Light J" w:hAnsi="Bahnschrift" w:cs="Arial"/>
          <w:color w:val="000000"/>
          <w:sz w:val="24"/>
        </w:rPr>
        <w:t>ncia credenciada est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 xml:space="preserve"> orientada a n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ã</w:t>
      </w:r>
      <w:r w:rsidRPr="00CE0C0B">
        <w:rPr>
          <w:rFonts w:ascii="Bahnschrift" w:eastAsia="HG Mincho Light J" w:hAnsi="Bahnschrift" w:cs="Arial"/>
          <w:color w:val="000000"/>
          <w:sz w:val="24"/>
        </w:rPr>
        <w:t>o receber nenhuma solicita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çã</w:t>
      </w:r>
      <w:r w:rsidRPr="00CE0C0B">
        <w:rPr>
          <w:rFonts w:ascii="Bahnschrift" w:eastAsia="HG Mincho Light J" w:hAnsi="Bahnschrift" w:cs="Arial"/>
          <w:color w:val="000000"/>
          <w:sz w:val="24"/>
        </w:rPr>
        <w:t>o que n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ã</w:t>
      </w:r>
      <w:r w:rsidRPr="00CE0C0B">
        <w:rPr>
          <w:rFonts w:ascii="Bahnschrift" w:eastAsia="HG Mincho Light J" w:hAnsi="Bahnschrift" w:cs="Arial"/>
          <w:color w:val="000000"/>
          <w:sz w:val="24"/>
        </w:rPr>
        <w:t xml:space="preserve">o seja da 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>rea de Suprimentos.</w:t>
      </w:r>
    </w:p>
    <w:p w:rsidR="00CE0C0B" w:rsidRDefault="00CE0C0B" w:rsidP="00CE0C0B">
      <w:pPr>
        <w:spacing w:after="120" w:line="276" w:lineRule="auto"/>
        <w:ind w:right="113" w:firstLine="1250"/>
        <w:jc w:val="both"/>
        <w:rPr>
          <w:rFonts w:ascii="Bahnschrift" w:hAnsi="Bahnschrift" w:cs="Arial"/>
          <w:b/>
        </w:rPr>
      </w:pPr>
      <w:r>
        <w:rPr>
          <w:rFonts w:ascii="Bahnschrift" w:hAnsi="Bahnschrift" w:cs="Arial"/>
          <w:b/>
        </w:rPr>
        <w:t>Funcionários solicitantes de passagens aéreas</w:t>
      </w:r>
    </w:p>
    <w:p w:rsidR="00CE0C0B" w:rsidRPr="00CE0C0B" w:rsidRDefault="00CE0C0B" w:rsidP="00CE0C0B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CE0C0B">
        <w:rPr>
          <w:rFonts w:ascii="Bahnschrift" w:eastAsia="HG Mincho Light J" w:hAnsi="Bahnschrift" w:cs="Arial"/>
          <w:color w:val="000000"/>
          <w:sz w:val="24"/>
        </w:rPr>
        <w:t>Solicitar as passagens com pelo menos 15 (quinze) dias de anteced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ê</w:t>
      </w:r>
      <w:r w:rsidRPr="00CE0C0B">
        <w:rPr>
          <w:rFonts w:ascii="Bahnschrift" w:eastAsia="HG Mincho Light J" w:hAnsi="Bahnschrift" w:cs="Arial"/>
          <w:color w:val="000000"/>
          <w:sz w:val="24"/>
        </w:rPr>
        <w:t xml:space="preserve">ncia, para o e-mail </w:t>
      </w:r>
      <w:proofErr w:type="gramStart"/>
      <w:r w:rsidRPr="00CE0C0B">
        <w:rPr>
          <w:rFonts w:ascii="Bahnschrift" w:eastAsia="HG Mincho Light J" w:hAnsi="Bahnschrift" w:cs="Arial"/>
          <w:color w:val="000000"/>
          <w:sz w:val="24"/>
        </w:rPr>
        <w:t>administrativo@fealq.com.br ,</w:t>
      </w:r>
      <w:proofErr w:type="gramEnd"/>
      <w:r w:rsidRPr="00CE0C0B">
        <w:rPr>
          <w:rFonts w:ascii="Bahnschrift" w:eastAsia="HG Mincho Light J" w:hAnsi="Bahnschrift" w:cs="Arial"/>
          <w:color w:val="000000"/>
          <w:sz w:val="24"/>
        </w:rPr>
        <w:t xml:space="preserve"> para garantir tarifas reduzidas.</w:t>
      </w:r>
    </w:p>
    <w:p w:rsidR="00CE0C0B" w:rsidRPr="00CE0C0B" w:rsidRDefault="00CE0C0B" w:rsidP="00CE0C0B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CE0C0B">
        <w:rPr>
          <w:rFonts w:ascii="Bahnschrift" w:eastAsia="HG Mincho Light J" w:hAnsi="Bahnschrift" w:cs="Arial"/>
          <w:color w:val="000000"/>
          <w:sz w:val="24"/>
        </w:rPr>
        <w:t>Fazer a op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çã</w:t>
      </w:r>
      <w:r w:rsidRPr="00CE0C0B">
        <w:rPr>
          <w:rFonts w:ascii="Bahnschrift" w:eastAsia="HG Mincho Light J" w:hAnsi="Bahnschrift" w:cs="Arial"/>
          <w:color w:val="000000"/>
          <w:sz w:val="24"/>
        </w:rPr>
        <w:t>o por um dos voos cotados e encaminhar e-mail para o respons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>vel pela aprova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çã</w:t>
      </w:r>
      <w:r w:rsidRPr="00CE0C0B">
        <w:rPr>
          <w:rFonts w:ascii="Bahnschrift" w:eastAsia="HG Mincho Light J" w:hAnsi="Bahnschrift" w:cs="Arial"/>
          <w:color w:val="000000"/>
          <w:sz w:val="24"/>
        </w:rPr>
        <w:t>o.</w:t>
      </w:r>
    </w:p>
    <w:p w:rsidR="00CE0C0B" w:rsidRPr="00CE0C0B" w:rsidRDefault="00CE0C0B" w:rsidP="00CE0C0B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CE0C0B">
        <w:rPr>
          <w:rFonts w:ascii="Bahnschrift" w:eastAsia="HG Mincho Light J" w:hAnsi="Bahnschrift" w:cs="Arial"/>
          <w:color w:val="000000"/>
          <w:sz w:val="24"/>
        </w:rPr>
        <w:t xml:space="preserve"> Procurar adaptar seu compromisso/viagem ao hor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>rio de custo mais reduzido</w:t>
      </w:r>
    </w:p>
    <w:p w:rsidR="00CE0C0B" w:rsidRPr="00CE0C0B" w:rsidRDefault="00CE0C0B" w:rsidP="00CE0C0B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CE0C0B">
        <w:rPr>
          <w:rFonts w:ascii="Bahnschrift" w:eastAsia="HG Mincho Light J" w:hAnsi="Bahnschrift" w:cs="Arial"/>
          <w:color w:val="000000"/>
          <w:sz w:val="24"/>
        </w:rPr>
        <w:t>Havendo necessidade de comprar passagem fora do prazo estipulado ou se a escolha n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ã</w:t>
      </w:r>
      <w:r w:rsidRPr="00CE0C0B">
        <w:rPr>
          <w:rFonts w:ascii="Bahnschrift" w:eastAsia="HG Mincho Light J" w:hAnsi="Bahnschrift" w:cs="Arial"/>
          <w:color w:val="000000"/>
          <w:sz w:val="24"/>
        </w:rPr>
        <w:t>o for a tarifa de menor valor, essa solicita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çã</w:t>
      </w:r>
      <w:r w:rsidRPr="00CE0C0B">
        <w:rPr>
          <w:rFonts w:ascii="Bahnschrift" w:eastAsia="HG Mincho Light J" w:hAnsi="Bahnschrift" w:cs="Arial"/>
          <w:color w:val="000000"/>
          <w:sz w:val="24"/>
        </w:rPr>
        <w:t>o dever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 xml:space="preserve"> ser aprovada pela Ger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ê</w:t>
      </w:r>
      <w:r w:rsidRPr="00CE0C0B">
        <w:rPr>
          <w:rFonts w:ascii="Bahnschrift" w:eastAsia="HG Mincho Light J" w:hAnsi="Bahnschrift" w:cs="Arial"/>
          <w:color w:val="000000"/>
          <w:sz w:val="24"/>
        </w:rPr>
        <w:t>ncia Geral respons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>vel com a devida justificativa.</w:t>
      </w:r>
    </w:p>
    <w:p w:rsidR="00CE0C0B" w:rsidRPr="00CE0C0B" w:rsidRDefault="00CE0C0B" w:rsidP="00CE0C0B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CE0C0B">
        <w:rPr>
          <w:rFonts w:ascii="Bahnschrift" w:eastAsia="HG Mincho Light J" w:hAnsi="Bahnschrift" w:cs="Arial"/>
          <w:color w:val="000000"/>
          <w:sz w:val="24"/>
        </w:rPr>
        <w:t>Antes do cancelamento do bilhete, o funcion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>rio deve avaliar se o mesmo n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ã</w:t>
      </w:r>
      <w:r w:rsidRPr="00CE0C0B">
        <w:rPr>
          <w:rFonts w:ascii="Bahnschrift" w:eastAsia="HG Mincho Light J" w:hAnsi="Bahnschrift" w:cs="Arial"/>
          <w:color w:val="000000"/>
          <w:sz w:val="24"/>
        </w:rPr>
        <w:t>o poder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 xml:space="preserve"> ser utilizado no futuro, uma vez que as passagens 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é</w:t>
      </w:r>
      <w:r w:rsidRPr="00CE0C0B">
        <w:rPr>
          <w:rFonts w:ascii="Bahnschrift" w:eastAsia="HG Mincho Light J" w:hAnsi="Bahnschrift" w:cs="Arial"/>
          <w:color w:val="000000"/>
          <w:sz w:val="24"/>
        </w:rPr>
        <w:t>reas s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ã</w:t>
      </w:r>
      <w:r w:rsidRPr="00CE0C0B">
        <w:rPr>
          <w:rFonts w:ascii="Bahnschrift" w:eastAsia="HG Mincho Light J" w:hAnsi="Bahnschrift" w:cs="Arial"/>
          <w:color w:val="000000"/>
          <w:sz w:val="24"/>
        </w:rPr>
        <w:t>o v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>lidas por per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í</w:t>
      </w:r>
      <w:r w:rsidRPr="00CE0C0B">
        <w:rPr>
          <w:rFonts w:ascii="Bahnschrift" w:eastAsia="HG Mincho Light J" w:hAnsi="Bahnschrift" w:cs="Arial"/>
          <w:color w:val="000000"/>
          <w:sz w:val="24"/>
        </w:rPr>
        <w:t>odo de 01 (um) ano.</w:t>
      </w:r>
    </w:p>
    <w:p w:rsidR="00CE0C0B" w:rsidRPr="00CE0C0B" w:rsidRDefault="00CE0C0B" w:rsidP="00CE0C0B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CE0C0B">
        <w:rPr>
          <w:rFonts w:ascii="Bahnschrift" w:eastAsia="HG Mincho Light J" w:hAnsi="Bahnschrift" w:cs="Arial"/>
          <w:color w:val="000000"/>
          <w:sz w:val="24"/>
        </w:rPr>
        <w:t>Caso os bilhetes 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é</w:t>
      </w:r>
      <w:r w:rsidRPr="00CE0C0B">
        <w:rPr>
          <w:rFonts w:ascii="Bahnschrift" w:eastAsia="HG Mincho Light J" w:hAnsi="Bahnschrift" w:cs="Arial"/>
          <w:color w:val="000000"/>
          <w:sz w:val="24"/>
        </w:rPr>
        <w:t>reos que j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 xml:space="preserve"> tenham sido emitidos forem cancelados, dever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ã</w:t>
      </w:r>
      <w:r w:rsidRPr="00CE0C0B">
        <w:rPr>
          <w:rFonts w:ascii="Bahnschrift" w:eastAsia="HG Mincho Light J" w:hAnsi="Bahnschrift" w:cs="Arial"/>
          <w:color w:val="000000"/>
          <w:sz w:val="24"/>
        </w:rPr>
        <w:t xml:space="preserve">o ser devolvidos 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à</w:t>
      </w:r>
      <w:r w:rsidRPr="00CE0C0B">
        <w:rPr>
          <w:rFonts w:ascii="Bahnschrift" w:eastAsia="HG Mincho Light J" w:hAnsi="Bahnschrift" w:cs="Arial"/>
          <w:color w:val="000000"/>
          <w:sz w:val="24"/>
        </w:rPr>
        <w:t xml:space="preserve"> ag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ê</w:t>
      </w:r>
      <w:r w:rsidRPr="00CE0C0B">
        <w:rPr>
          <w:rFonts w:ascii="Bahnschrift" w:eastAsia="HG Mincho Light J" w:hAnsi="Bahnschrift" w:cs="Arial"/>
          <w:color w:val="000000"/>
          <w:sz w:val="24"/>
        </w:rPr>
        <w:t>ncia de viagem e informado ao funcion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>rio/setor respons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>vel pela compra de passagens, para que seja solicitado o reembolso do valor.</w:t>
      </w:r>
    </w:p>
    <w:p w:rsidR="00CE0C0B" w:rsidRDefault="00CE0C0B" w:rsidP="00CE0C0B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CE0C0B">
        <w:rPr>
          <w:rFonts w:ascii="Bahnschrift" w:eastAsia="HG Mincho Light J" w:hAnsi="Bahnschrift" w:cs="Arial"/>
          <w:color w:val="000000"/>
          <w:sz w:val="24"/>
        </w:rPr>
        <w:t>Todos os treinamentos e eventos dever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ã</w:t>
      </w:r>
      <w:r w:rsidRPr="00CE0C0B">
        <w:rPr>
          <w:rFonts w:ascii="Bahnschrift" w:eastAsia="HG Mincho Light J" w:hAnsi="Bahnschrift" w:cs="Arial"/>
          <w:color w:val="000000"/>
          <w:sz w:val="24"/>
        </w:rPr>
        <w:t>o ser comunicados com no m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í</w:t>
      </w:r>
      <w:r w:rsidRPr="00CE0C0B">
        <w:rPr>
          <w:rFonts w:ascii="Bahnschrift" w:eastAsia="HG Mincho Light J" w:hAnsi="Bahnschrift" w:cs="Arial"/>
          <w:color w:val="000000"/>
          <w:sz w:val="24"/>
        </w:rPr>
        <w:t>nimo 15 (quinze) dias de anteced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ê</w:t>
      </w:r>
      <w:r w:rsidRPr="00CE0C0B">
        <w:rPr>
          <w:rFonts w:ascii="Bahnschrift" w:eastAsia="HG Mincho Light J" w:hAnsi="Bahnschrift" w:cs="Arial"/>
          <w:color w:val="000000"/>
          <w:sz w:val="24"/>
        </w:rPr>
        <w:t>ncia, e as passagens, portanto dever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ã</w:t>
      </w:r>
      <w:r w:rsidRPr="00CE0C0B">
        <w:rPr>
          <w:rFonts w:ascii="Bahnschrift" w:eastAsia="HG Mincho Light J" w:hAnsi="Bahnschrift" w:cs="Arial"/>
          <w:color w:val="000000"/>
          <w:sz w:val="24"/>
        </w:rPr>
        <w:t>o ser providenciadas com essa anteced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ê</w:t>
      </w:r>
      <w:r w:rsidRPr="00CE0C0B">
        <w:rPr>
          <w:rFonts w:ascii="Bahnschrift" w:eastAsia="HG Mincho Light J" w:hAnsi="Bahnschrift" w:cs="Arial"/>
          <w:color w:val="000000"/>
          <w:sz w:val="24"/>
        </w:rPr>
        <w:t>ncia para garantir tarifas reduzidas.</w:t>
      </w:r>
    </w:p>
    <w:p w:rsidR="00CE0C0B" w:rsidRDefault="00CE0C0B" w:rsidP="00CE0C0B">
      <w:pPr>
        <w:spacing w:after="120" w:line="276" w:lineRule="auto"/>
        <w:ind w:right="113" w:firstLine="1250"/>
        <w:jc w:val="both"/>
        <w:rPr>
          <w:rFonts w:ascii="Bahnschrift" w:hAnsi="Bahnschrift" w:cs="Arial"/>
          <w:b/>
        </w:rPr>
      </w:pPr>
      <w:r>
        <w:rPr>
          <w:rFonts w:ascii="Bahnschrift" w:hAnsi="Bahnschrift" w:cs="Arial"/>
          <w:b/>
        </w:rPr>
        <w:t>Responsáveis pelas aprovações</w:t>
      </w:r>
    </w:p>
    <w:p w:rsidR="00CE0C0B" w:rsidRPr="00CE0C0B" w:rsidRDefault="00CE0C0B" w:rsidP="00CE0C0B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CE0C0B">
        <w:rPr>
          <w:rFonts w:ascii="Bahnschrift" w:eastAsia="HG Mincho Light J" w:hAnsi="Bahnschrift" w:cs="Arial"/>
          <w:color w:val="000000"/>
          <w:sz w:val="24"/>
        </w:rPr>
        <w:t>Aprovar a solicita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çã</w:t>
      </w:r>
      <w:r w:rsidRPr="00CE0C0B">
        <w:rPr>
          <w:rFonts w:ascii="Bahnschrift" w:eastAsia="HG Mincho Light J" w:hAnsi="Bahnschrift" w:cs="Arial"/>
          <w:color w:val="000000"/>
          <w:sz w:val="24"/>
        </w:rPr>
        <w:t>o de passagens 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é</w:t>
      </w:r>
      <w:r w:rsidRPr="00CE0C0B">
        <w:rPr>
          <w:rFonts w:ascii="Bahnschrift" w:eastAsia="HG Mincho Light J" w:hAnsi="Bahnschrift" w:cs="Arial"/>
          <w:color w:val="000000"/>
          <w:sz w:val="24"/>
        </w:rPr>
        <w:t>reas originada pelos funcion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CE0C0B">
        <w:rPr>
          <w:rFonts w:ascii="Bahnschrift" w:eastAsia="HG Mincho Light J" w:hAnsi="Bahnschrift" w:cs="Arial"/>
          <w:color w:val="000000"/>
          <w:sz w:val="24"/>
        </w:rPr>
        <w:t>rios sob sua responsabilidade.</w:t>
      </w:r>
    </w:p>
    <w:p w:rsidR="00CE0C0B" w:rsidRPr="00CE0C0B" w:rsidRDefault="00CE0C0B" w:rsidP="00CE0C0B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CE0C0B">
        <w:rPr>
          <w:rFonts w:ascii="Bahnschrift" w:eastAsia="HG Mincho Light J" w:hAnsi="Bahnschrift" w:cs="Arial"/>
          <w:color w:val="000000"/>
          <w:sz w:val="24"/>
        </w:rPr>
        <w:lastRenderedPageBreak/>
        <w:t>Assegurar que os valores das despesas de viagens e passagens 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é</w:t>
      </w:r>
      <w:r w:rsidRPr="00CE0C0B">
        <w:rPr>
          <w:rFonts w:ascii="Bahnschrift" w:eastAsia="HG Mincho Light J" w:hAnsi="Bahnschrift" w:cs="Arial"/>
          <w:color w:val="000000"/>
          <w:sz w:val="24"/>
        </w:rPr>
        <w:t>reas se enquadrem nos limites estabelecidos.</w:t>
      </w:r>
    </w:p>
    <w:p w:rsidR="00CE0C0B" w:rsidRDefault="00CE0C0B" w:rsidP="00CE0C0B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CE0C0B">
        <w:rPr>
          <w:rFonts w:ascii="Bahnschrift" w:eastAsia="HG Mincho Light J" w:hAnsi="Bahnschrift" w:cs="Arial"/>
          <w:color w:val="000000"/>
          <w:sz w:val="24"/>
        </w:rPr>
        <w:t>Aprovar as solicita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çõ</w:t>
      </w:r>
      <w:r w:rsidRPr="00CE0C0B">
        <w:rPr>
          <w:rFonts w:ascii="Bahnschrift" w:eastAsia="HG Mincho Light J" w:hAnsi="Bahnschrift" w:cs="Arial"/>
          <w:color w:val="000000"/>
          <w:sz w:val="24"/>
        </w:rPr>
        <w:t>es de reserva de passagens 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é</w:t>
      </w:r>
      <w:r w:rsidRPr="00CE0C0B">
        <w:rPr>
          <w:rFonts w:ascii="Bahnschrift" w:eastAsia="HG Mincho Light J" w:hAnsi="Bahnschrift" w:cs="Arial"/>
          <w:color w:val="000000"/>
          <w:sz w:val="24"/>
        </w:rPr>
        <w:t>reas, hospedagens e loca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çõ</w:t>
      </w:r>
      <w:r w:rsidRPr="00CE0C0B">
        <w:rPr>
          <w:rFonts w:ascii="Bahnschrift" w:eastAsia="HG Mincho Light J" w:hAnsi="Bahnschrift" w:cs="Arial"/>
          <w:color w:val="000000"/>
          <w:sz w:val="24"/>
        </w:rPr>
        <w:t>es de ve</w:t>
      </w:r>
      <w:r w:rsidRPr="00CE0C0B">
        <w:rPr>
          <w:rFonts w:ascii="Bahnschrift" w:eastAsia="HG Mincho Light J" w:hAnsi="Bahnschrift" w:cs="Arial" w:hint="cs"/>
          <w:color w:val="000000"/>
          <w:sz w:val="24"/>
        </w:rPr>
        <w:t>í</w:t>
      </w:r>
      <w:r w:rsidRPr="00CE0C0B">
        <w:rPr>
          <w:rFonts w:ascii="Bahnschrift" w:eastAsia="HG Mincho Light J" w:hAnsi="Bahnschrift" w:cs="Arial"/>
          <w:color w:val="000000"/>
          <w:sz w:val="24"/>
        </w:rPr>
        <w:t>culos.</w:t>
      </w:r>
    </w:p>
    <w:p w:rsidR="00CE0C0B" w:rsidRDefault="00CE0C0B" w:rsidP="00CE0C0B">
      <w:pPr>
        <w:spacing w:after="120" w:line="276" w:lineRule="auto"/>
        <w:ind w:right="113" w:firstLine="1250"/>
        <w:jc w:val="both"/>
        <w:rPr>
          <w:rFonts w:ascii="Bahnschrift" w:hAnsi="Bahnschrift" w:cs="Arial"/>
          <w:b/>
        </w:rPr>
      </w:pPr>
      <w:r>
        <w:rPr>
          <w:rFonts w:ascii="Bahnschrift" w:hAnsi="Bahnschrift" w:cs="Arial"/>
          <w:b/>
        </w:rPr>
        <w:t>Classe de viagens internacionais</w:t>
      </w:r>
    </w:p>
    <w:p w:rsidR="009F0AEE" w:rsidRPr="009F0AEE" w:rsidRDefault="009F0AEE" w:rsidP="009F0AEE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9F0AEE">
        <w:rPr>
          <w:rFonts w:ascii="Bahnschrift" w:eastAsia="HG Mincho Light J" w:hAnsi="Bahnschrift" w:cs="Arial"/>
          <w:color w:val="000000"/>
          <w:sz w:val="24"/>
        </w:rPr>
        <w:t>As viagens internacionais ser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ã</w:t>
      </w:r>
      <w:r w:rsidRPr="009F0AEE">
        <w:rPr>
          <w:rFonts w:ascii="Bahnschrift" w:eastAsia="HG Mincho Light J" w:hAnsi="Bahnschrift" w:cs="Arial"/>
          <w:color w:val="000000"/>
          <w:sz w:val="24"/>
        </w:rPr>
        <w:t>o autorizadas pelo Coordenador do Projeto.</w:t>
      </w:r>
    </w:p>
    <w:p w:rsidR="009F0AEE" w:rsidRPr="009F0AEE" w:rsidRDefault="009F0AEE" w:rsidP="009F0AEE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9F0AEE">
        <w:rPr>
          <w:rFonts w:ascii="Bahnschrift" w:eastAsia="HG Mincho Light J" w:hAnsi="Bahnschrift" w:cs="Arial"/>
          <w:color w:val="000000"/>
          <w:sz w:val="24"/>
        </w:rPr>
        <w:t xml:space="preserve">Em sendo autorizada a viagem internacional pelo Coordenador, a 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9F0AEE">
        <w:rPr>
          <w:rFonts w:ascii="Bahnschrift" w:eastAsia="HG Mincho Light J" w:hAnsi="Bahnschrift" w:cs="Arial"/>
          <w:color w:val="000000"/>
          <w:sz w:val="24"/>
        </w:rPr>
        <w:t>rea de suprimentos ir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9F0AEE">
        <w:rPr>
          <w:rFonts w:ascii="Bahnschrift" w:eastAsia="HG Mincho Light J" w:hAnsi="Bahnschrift" w:cs="Arial"/>
          <w:color w:val="000000"/>
          <w:sz w:val="24"/>
        </w:rPr>
        <w:t xml:space="preserve"> providenciar passagens a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é</w:t>
      </w:r>
      <w:r w:rsidRPr="009F0AEE">
        <w:rPr>
          <w:rFonts w:ascii="Bahnschrift" w:eastAsia="HG Mincho Light J" w:hAnsi="Bahnschrift" w:cs="Arial"/>
          <w:color w:val="000000"/>
          <w:sz w:val="24"/>
        </w:rPr>
        <w:t>reas, hospedagem e aluguel de carro.</w:t>
      </w:r>
    </w:p>
    <w:p w:rsidR="009F0AEE" w:rsidRPr="009F0AEE" w:rsidRDefault="009F0AEE" w:rsidP="009F0AEE">
      <w:pPr>
        <w:pStyle w:val="PargrafodaLista"/>
        <w:numPr>
          <w:ilvl w:val="0"/>
          <w:numId w:val="23"/>
        </w:numPr>
        <w:spacing w:after="120" w:line="276" w:lineRule="auto"/>
        <w:ind w:right="113"/>
        <w:jc w:val="both"/>
        <w:rPr>
          <w:rFonts w:ascii="Bahnschrift" w:eastAsia="HG Mincho Light J" w:hAnsi="Bahnschrift" w:cs="Arial"/>
          <w:color w:val="000000"/>
          <w:sz w:val="24"/>
        </w:rPr>
      </w:pPr>
      <w:r w:rsidRPr="009F0AEE">
        <w:rPr>
          <w:rFonts w:ascii="Bahnschrift" w:eastAsia="HG Mincho Light J" w:hAnsi="Bahnschrift" w:cs="Arial"/>
          <w:color w:val="000000"/>
          <w:sz w:val="24"/>
        </w:rPr>
        <w:t>Nas viagens internacionais os funcion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9F0AEE">
        <w:rPr>
          <w:rFonts w:ascii="Bahnschrift" w:eastAsia="HG Mincho Light J" w:hAnsi="Bahnschrift" w:cs="Arial"/>
          <w:color w:val="000000"/>
          <w:sz w:val="24"/>
        </w:rPr>
        <w:t>rios/ usu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9F0AEE">
        <w:rPr>
          <w:rFonts w:ascii="Bahnschrift" w:eastAsia="HG Mincho Light J" w:hAnsi="Bahnschrift" w:cs="Arial"/>
          <w:color w:val="000000"/>
          <w:sz w:val="24"/>
        </w:rPr>
        <w:t>rios dever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ã</w:t>
      </w:r>
      <w:r w:rsidRPr="009F0AEE">
        <w:rPr>
          <w:rFonts w:ascii="Bahnschrift" w:eastAsia="HG Mincho Light J" w:hAnsi="Bahnschrift" w:cs="Arial"/>
          <w:color w:val="000000"/>
          <w:sz w:val="24"/>
        </w:rPr>
        <w:t>o utilizar, preferencialmente, a classe econ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ô</w:t>
      </w:r>
      <w:r w:rsidRPr="009F0AEE">
        <w:rPr>
          <w:rFonts w:ascii="Bahnschrift" w:eastAsia="HG Mincho Light J" w:hAnsi="Bahnschrift" w:cs="Arial"/>
          <w:color w:val="000000"/>
          <w:sz w:val="24"/>
        </w:rPr>
        <w:t>mica tendo em vista o controle de custos com viagens a servi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ç</w:t>
      </w:r>
      <w:r w:rsidRPr="009F0AEE">
        <w:rPr>
          <w:rFonts w:ascii="Bahnschrift" w:eastAsia="HG Mincho Light J" w:hAnsi="Bahnschrift" w:cs="Arial"/>
          <w:color w:val="000000"/>
          <w:sz w:val="24"/>
        </w:rPr>
        <w:t>o da Institui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çã</w:t>
      </w:r>
      <w:r w:rsidRPr="009F0AEE">
        <w:rPr>
          <w:rFonts w:ascii="Bahnschrift" w:eastAsia="HG Mincho Light J" w:hAnsi="Bahnschrift" w:cs="Arial"/>
          <w:color w:val="000000"/>
          <w:sz w:val="24"/>
        </w:rPr>
        <w:t>o. No caso de projetos/cursos/eventos, desde que haja recursos e seja autorizado pelo Coordenador, ser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á</w:t>
      </w:r>
      <w:r w:rsidRPr="009F0AEE">
        <w:rPr>
          <w:rFonts w:ascii="Bahnschrift" w:eastAsia="HG Mincho Light J" w:hAnsi="Bahnschrift" w:cs="Arial"/>
          <w:color w:val="000000"/>
          <w:sz w:val="24"/>
        </w:rPr>
        <w:t xml:space="preserve"> poss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í</w:t>
      </w:r>
      <w:r w:rsidRPr="009F0AEE">
        <w:rPr>
          <w:rFonts w:ascii="Bahnschrift" w:eastAsia="HG Mincho Light J" w:hAnsi="Bahnschrift" w:cs="Arial"/>
          <w:color w:val="000000"/>
          <w:sz w:val="24"/>
        </w:rPr>
        <w:t>vel optar por outra classe para realiza</w:t>
      </w:r>
      <w:r w:rsidRPr="009F0AEE">
        <w:rPr>
          <w:rFonts w:ascii="Bahnschrift" w:eastAsia="HG Mincho Light J" w:hAnsi="Bahnschrift" w:cs="Arial" w:hint="cs"/>
          <w:color w:val="000000"/>
          <w:sz w:val="24"/>
        </w:rPr>
        <w:t>çã</w:t>
      </w:r>
      <w:r w:rsidRPr="009F0AEE">
        <w:rPr>
          <w:rFonts w:ascii="Bahnschrift" w:eastAsia="HG Mincho Light J" w:hAnsi="Bahnschrift" w:cs="Arial"/>
          <w:color w:val="000000"/>
          <w:sz w:val="24"/>
        </w:rPr>
        <w:t>o da viagem.</w:t>
      </w:r>
    </w:p>
    <w:p w:rsidR="009F0AEE" w:rsidRPr="009F0AEE" w:rsidRDefault="009F0AEE" w:rsidP="009F0AEE">
      <w:pPr>
        <w:spacing w:after="120" w:line="276" w:lineRule="auto"/>
        <w:ind w:left="349" w:right="113"/>
        <w:jc w:val="both"/>
      </w:pPr>
    </w:p>
    <w:p w:rsidR="009F0AEE" w:rsidRPr="005A12A8" w:rsidRDefault="009F0AEE" w:rsidP="009F0AEE">
      <w:pPr>
        <w:pStyle w:val="Ttulo3"/>
        <w:spacing w:after="120" w:line="276" w:lineRule="auto"/>
        <w:ind w:left="349" w:right="113"/>
        <w:jc w:val="both"/>
        <w:rPr>
          <w:rFonts w:ascii="Bahnschrift" w:hAnsi="Bahnschrift" w:cs="Arial"/>
        </w:rPr>
      </w:pPr>
      <w:bookmarkStart w:id="13" w:name="_Toc39130373"/>
      <w:r w:rsidRPr="005A12A8">
        <w:rPr>
          <w:rFonts w:ascii="Bahnschrift" w:hAnsi="Bahnschrift" w:cs="Arial"/>
          <w:color w:val="auto"/>
        </w:rPr>
        <w:t>3.</w:t>
      </w:r>
      <w:r>
        <w:rPr>
          <w:rFonts w:ascii="Bahnschrift" w:hAnsi="Bahnschrift" w:cs="Arial"/>
          <w:color w:val="auto"/>
        </w:rPr>
        <w:t>10 Despesas de viagens de terceiros</w:t>
      </w:r>
      <w:r w:rsidRPr="005A12A8">
        <w:rPr>
          <w:rFonts w:ascii="Bahnschrift" w:hAnsi="Bahnschrift" w:cs="Arial"/>
          <w:color w:val="auto"/>
        </w:rPr>
        <w:t>:</w:t>
      </w:r>
      <w:bookmarkEnd w:id="13"/>
    </w:p>
    <w:p w:rsidR="009F0AEE" w:rsidRPr="009F0AEE" w:rsidRDefault="009F0AEE" w:rsidP="009F0AEE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9F0AEE">
        <w:rPr>
          <w:rFonts w:ascii="Bahnschrift" w:eastAsia="HG Mincho Light J" w:hAnsi="Bahnschrift" w:cs="Arial"/>
          <w:sz w:val="24"/>
        </w:rPr>
        <w:t>Recomenda-se que as despesas de viagem de prestadores de serviços sejam pagas pelos próprios terceiros e, posteriormente, reembolsadas de acordo com a forma prevista em contrato.</w:t>
      </w:r>
    </w:p>
    <w:p w:rsidR="009F0AEE" w:rsidRDefault="009F0AEE" w:rsidP="009F0AEE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9F0AEE">
        <w:rPr>
          <w:rFonts w:ascii="Bahnschrift" w:eastAsia="HG Mincho Light J" w:hAnsi="Bahnschrift" w:cs="Arial"/>
          <w:sz w:val="24"/>
        </w:rPr>
        <w:t>O reembolso destas despesas será efetuado através de apresentação de notas fiscais de serviços e respectivo relatório de viagem.</w:t>
      </w:r>
    </w:p>
    <w:p w:rsidR="009F0AEE" w:rsidRPr="009F0AEE" w:rsidRDefault="009F0AEE" w:rsidP="009F0AEE">
      <w:pPr>
        <w:pStyle w:val="PargrafodaLista"/>
        <w:numPr>
          <w:ilvl w:val="0"/>
          <w:numId w:val="18"/>
        </w:numPr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  <w:r w:rsidRPr="009F0AEE">
        <w:rPr>
          <w:rFonts w:ascii="Bahnschrift" w:eastAsia="HG Mincho Light J" w:hAnsi="Bahnschrift" w:cs="Arial"/>
          <w:sz w:val="24"/>
        </w:rPr>
        <w:t>Para reembolso de quilometragem, a FEALQ trabalha com valor de R$ 0,85 (Oitenta e cinco centavos) por quilômetro rodado.</w:t>
      </w:r>
    </w:p>
    <w:p w:rsidR="009F0AEE" w:rsidRPr="009F0AEE" w:rsidRDefault="009F0AEE" w:rsidP="009F0AEE">
      <w:pPr>
        <w:pStyle w:val="PargrafodaLista"/>
        <w:spacing w:after="120" w:line="276" w:lineRule="auto"/>
        <w:ind w:left="709" w:right="113"/>
        <w:jc w:val="both"/>
        <w:rPr>
          <w:rFonts w:ascii="Bahnschrift" w:eastAsia="HG Mincho Light J" w:hAnsi="Bahnschrift" w:cs="Arial"/>
          <w:sz w:val="24"/>
        </w:rPr>
      </w:pPr>
    </w:p>
    <w:p w:rsidR="002673C3" w:rsidRPr="00E77D24" w:rsidRDefault="009F0AEE" w:rsidP="00D53FE3">
      <w:pPr>
        <w:pStyle w:val="Ttulo3"/>
        <w:spacing w:after="120" w:line="276" w:lineRule="auto"/>
        <w:ind w:right="113"/>
        <w:jc w:val="left"/>
        <w:rPr>
          <w:rFonts w:ascii="Bahnschrift" w:hAnsi="Bahnschrift" w:cs="Arial"/>
          <w:color w:val="auto"/>
        </w:rPr>
      </w:pPr>
      <w:bookmarkStart w:id="14" w:name="_Toc39130374"/>
      <w:r>
        <w:rPr>
          <w:rFonts w:ascii="Bahnschrift" w:hAnsi="Bahnschrift" w:cs="Arial"/>
          <w:color w:val="auto"/>
        </w:rPr>
        <w:t>4</w:t>
      </w:r>
      <w:r w:rsidR="00D53FE3">
        <w:rPr>
          <w:rFonts w:ascii="Bahnschrift" w:hAnsi="Bahnschrift" w:cs="Arial"/>
          <w:color w:val="auto"/>
        </w:rPr>
        <w:t xml:space="preserve">. </w:t>
      </w:r>
      <w:r>
        <w:rPr>
          <w:rFonts w:ascii="Bahnschrift" w:hAnsi="Bahnschrift" w:cs="Arial"/>
          <w:color w:val="auto"/>
        </w:rPr>
        <w:t>Anexos</w:t>
      </w:r>
      <w:bookmarkEnd w:id="14"/>
    </w:p>
    <w:p w:rsidR="002673C3" w:rsidRDefault="009F0AEE" w:rsidP="00BB37FC">
      <w:pPr>
        <w:pStyle w:val="Ttulo3"/>
        <w:spacing w:after="120" w:line="276" w:lineRule="auto"/>
        <w:ind w:right="113"/>
        <w:jc w:val="left"/>
        <w:rPr>
          <w:rFonts w:ascii="Bahnschrift" w:hAnsi="Bahnschrift" w:cs="Arial"/>
          <w:color w:val="auto"/>
        </w:rPr>
      </w:pPr>
      <w:bookmarkStart w:id="15" w:name="_Toc39130375"/>
      <w:r>
        <w:rPr>
          <w:rFonts w:ascii="Bahnschrift" w:hAnsi="Bahnschrift" w:cs="Arial"/>
          <w:color w:val="auto"/>
        </w:rPr>
        <w:t>4.1</w:t>
      </w:r>
      <w:r w:rsidR="00EA5DC0">
        <w:rPr>
          <w:rFonts w:ascii="Bahnschrift" w:hAnsi="Bahnschrift" w:cs="Arial"/>
          <w:color w:val="auto"/>
        </w:rPr>
        <w:t xml:space="preserve">. </w:t>
      </w:r>
      <w:r>
        <w:rPr>
          <w:rFonts w:ascii="Bahnschrift" w:hAnsi="Bahnschrift" w:cs="Arial"/>
          <w:color w:val="auto"/>
        </w:rPr>
        <w:t>Guia de Requisição de Pagamentos</w:t>
      </w:r>
      <w:bookmarkEnd w:id="15"/>
    </w:p>
    <w:p w:rsidR="009F0AEE" w:rsidRDefault="00231D32" w:rsidP="009F0AEE">
      <w:pPr>
        <w:pStyle w:val="Ttulo3"/>
        <w:spacing w:after="120" w:line="276" w:lineRule="auto"/>
        <w:ind w:right="113"/>
        <w:jc w:val="left"/>
        <w:rPr>
          <w:rFonts w:ascii="Bahnschrift" w:hAnsi="Bahnschrift" w:cs="Arial"/>
          <w:color w:val="auto"/>
        </w:rPr>
      </w:pPr>
      <w:bookmarkStart w:id="16" w:name="_Toc39130376"/>
      <w:r>
        <w:rPr>
          <w:rFonts w:ascii="Bahnschrift" w:hAnsi="Bahnschrift" w:cs="Arial"/>
          <w:color w:val="auto"/>
        </w:rPr>
        <w:t>4.2</w:t>
      </w:r>
      <w:r w:rsidR="009F0AEE">
        <w:rPr>
          <w:rFonts w:ascii="Bahnschrift" w:hAnsi="Bahnschrift" w:cs="Arial"/>
          <w:color w:val="auto"/>
        </w:rPr>
        <w:t>. Guia de Solicitação de Adiantamento de Viagem</w:t>
      </w:r>
      <w:bookmarkEnd w:id="16"/>
    </w:p>
    <w:p w:rsidR="009F0AEE" w:rsidRDefault="00231D32" w:rsidP="006F7E6D">
      <w:pPr>
        <w:pStyle w:val="Ttulo3"/>
        <w:spacing w:after="120" w:line="276" w:lineRule="auto"/>
        <w:ind w:right="113"/>
        <w:jc w:val="left"/>
        <w:rPr>
          <w:rFonts w:ascii="Bahnschrift" w:hAnsi="Bahnschrift" w:cs="Arial"/>
          <w:color w:val="auto"/>
        </w:rPr>
      </w:pPr>
      <w:bookmarkStart w:id="17" w:name="_Toc39130377"/>
      <w:r>
        <w:rPr>
          <w:rFonts w:ascii="Bahnschrift" w:hAnsi="Bahnschrift" w:cs="Arial"/>
          <w:color w:val="auto"/>
        </w:rPr>
        <w:t>4.3</w:t>
      </w:r>
      <w:r w:rsidR="009F0AEE" w:rsidRPr="009F0AEE">
        <w:rPr>
          <w:rFonts w:ascii="Bahnschrift" w:hAnsi="Bahnschrift" w:cs="Arial"/>
          <w:color w:val="auto"/>
        </w:rPr>
        <w:t>. Relatório de Prestação de Contas de Adiantamento</w:t>
      </w:r>
      <w:bookmarkEnd w:id="17"/>
    </w:p>
    <w:sectPr w:rsidR="009F0AEE" w:rsidSect="00577581">
      <w:headerReference w:type="default" r:id="rId13"/>
      <w:footerReference w:type="default" r:id="rId14"/>
      <w:footnotePr>
        <w:pos w:val="beneathText"/>
      </w:footnotePr>
      <w:type w:val="continuous"/>
      <w:pgSz w:w="12240" w:h="15840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706B" w:rsidRDefault="0022706B" w:rsidP="008F561A">
      <w:r>
        <w:separator/>
      </w:r>
    </w:p>
  </w:endnote>
  <w:endnote w:type="continuationSeparator" w:id="0">
    <w:p w:rsidR="0022706B" w:rsidRDefault="0022706B" w:rsidP="008F5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bany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0C0B" w:rsidRPr="000049EA" w:rsidRDefault="00CE0C0B">
    <w:pPr>
      <w:pStyle w:val="Rodap"/>
      <w:jc w:val="right"/>
      <w:rPr>
        <w:rFonts w:ascii="Arial" w:hAnsi="Arial" w:cs="Arial"/>
        <w:sz w:val="20"/>
      </w:rPr>
    </w:pPr>
  </w:p>
  <w:tbl>
    <w:tblPr>
      <w:tblStyle w:val="Tabelacomgrade"/>
      <w:tblW w:w="9724" w:type="dxa"/>
      <w:jc w:val="center"/>
      <w:tblLook w:val="04A0" w:firstRow="1" w:lastRow="0" w:firstColumn="1" w:lastColumn="0" w:noHBand="0" w:noVBand="1"/>
    </w:tblPr>
    <w:tblGrid>
      <w:gridCol w:w="2867"/>
      <w:gridCol w:w="4079"/>
      <w:gridCol w:w="2778"/>
    </w:tblGrid>
    <w:tr w:rsidR="00CE0C0B" w:rsidRPr="004F6D07" w:rsidTr="007D26E4">
      <w:trPr>
        <w:jc w:val="center"/>
      </w:trPr>
      <w:tc>
        <w:tcPr>
          <w:tcW w:w="2943" w:type="dxa"/>
          <w:vAlign w:val="center"/>
        </w:tcPr>
        <w:p w:rsidR="00CE0C0B" w:rsidRPr="004F6D07" w:rsidRDefault="00CE0C0B" w:rsidP="000049EA">
          <w:pPr>
            <w:pStyle w:val="Cabealho"/>
            <w:rPr>
              <w:rFonts w:ascii="Bahnschrift" w:hAnsi="Bahnschrift" w:cstheme="minorHAnsi"/>
              <w:sz w:val="22"/>
            </w:rPr>
          </w:pPr>
          <w:r>
            <w:rPr>
              <w:rFonts w:ascii="Bahnschrift" w:hAnsi="Bahnschrift" w:cstheme="minorHAnsi"/>
              <w:sz w:val="22"/>
            </w:rPr>
            <w:t>Administrativo</w:t>
          </w:r>
          <w:r w:rsidRPr="004F6D07">
            <w:rPr>
              <w:rFonts w:ascii="Bahnschrift" w:hAnsi="Bahnschrift" w:cstheme="minorHAnsi"/>
              <w:sz w:val="22"/>
            </w:rPr>
            <w:t xml:space="preserve"> Fealq</w:t>
          </w:r>
        </w:p>
      </w:tc>
      <w:tc>
        <w:tcPr>
          <w:tcW w:w="4253" w:type="dxa"/>
          <w:vAlign w:val="center"/>
        </w:tcPr>
        <w:p w:rsidR="00CE0C0B" w:rsidRPr="004F6D07" w:rsidRDefault="00CE0C0B" w:rsidP="0084083C">
          <w:pPr>
            <w:pStyle w:val="Cabealho"/>
            <w:jc w:val="center"/>
            <w:rPr>
              <w:rFonts w:ascii="Bahnschrift" w:hAnsi="Bahnschrift" w:cstheme="minorHAnsi"/>
              <w:sz w:val="22"/>
            </w:rPr>
          </w:pPr>
          <w:r w:rsidRPr="004F6D07">
            <w:rPr>
              <w:rFonts w:ascii="Bahnschrift" w:hAnsi="Bahnschrift" w:cstheme="minorHAnsi"/>
              <w:sz w:val="22"/>
            </w:rPr>
            <w:t xml:space="preserve">Versão 01 – </w:t>
          </w:r>
          <w:r>
            <w:rPr>
              <w:rFonts w:ascii="Bahnschrift" w:hAnsi="Bahnschrift" w:cstheme="minorHAnsi"/>
              <w:sz w:val="22"/>
            </w:rPr>
            <w:t>15/03</w:t>
          </w:r>
          <w:r w:rsidRPr="004F6D07">
            <w:rPr>
              <w:rFonts w:ascii="Bahnschrift" w:hAnsi="Bahnschrift" w:cstheme="minorHAnsi"/>
              <w:sz w:val="22"/>
            </w:rPr>
            <w:t>/2020</w:t>
          </w:r>
        </w:p>
      </w:tc>
      <w:tc>
        <w:tcPr>
          <w:tcW w:w="2916" w:type="dxa"/>
          <w:vAlign w:val="center"/>
        </w:tcPr>
        <w:sdt>
          <w:sdtPr>
            <w:rPr>
              <w:rFonts w:ascii="Bahnschrift" w:hAnsi="Bahnschrift" w:cstheme="minorHAnsi"/>
              <w:sz w:val="22"/>
            </w:rPr>
            <w:id w:val="1281603464"/>
            <w:docPartObj>
              <w:docPartGallery w:val="Page Numbers (Bottom of Page)"/>
              <w:docPartUnique/>
            </w:docPartObj>
          </w:sdtPr>
          <w:sdtEndPr/>
          <w:sdtContent>
            <w:p w:rsidR="00CE0C0B" w:rsidRPr="004F6D07" w:rsidRDefault="00CE0C0B" w:rsidP="000049EA">
              <w:pPr>
                <w:pStyle w:val="Rodap"/>
                <w:jc w:val="right"/>
                <w:rPr>
                  <w:rFonts w:ascii="Bahnschrift" w:hAnsi="Bahnschrift" w:cstheme="minorHAnsi"/>
                  <w:sz w:val="22"/>
                </w:rPr>
              </w:pPr>
              <w:proofErr w:type="spellStart"/>
              <w:r w:rsidRPr="004F6D07">
                <w:rPr>
                  <w:rFonts w:ascii="Bahnschrift" w:hAnsi="Bahnschrift" w:cstheme="minorHAnsi"/>
                  <w:sz w:val="22"/>
                </w:rPr>
                <w:t>pág</w:t>
              </w:r>
              <w:proofErr w:type="spellEnd"/>
              <w:r w:rsidRPr="004F6D07">
                <w:rPr>
                  <w:rFonts w:ascii="Bahnschrift" w:hAnsi="Bahnschrift" w:cstheme="minorHAnsi"/>
                  <w:sz w:val="22"/>
                </w:rPr>
                <w:t xml:space="preserve"> </w: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begin"/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instrText xml:space="preserve"> PAGE </w:instrTex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separate"/>
              </w:r>
              <w:r w:rsidR="00337974">
                <w:rPr>
                  <w:rStyle w:val="Nmerodepgina"/>
                  <w:rFonts w:ascii="Bahnschrift" w:hAnsi="Bahnschrift" w:cstheme="minorHAnsi"/>
                  <w:noProof/>
                  <w:sz w:val="22"/>
                </w:rPr>
                <w:t>7</w: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end"/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t xml:space="preserve"> de </w: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begin"/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instrText xml:space="preserve"> NUMPAGES </w:instrTex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separate"/>
              </w:r>
              <w:r w:rsidR="00337974">
                <w:rPr>
                  <w:rStyle w:val="Nmerodepgina"/>
                  <w:rFonts w:ascii="Bahnschrift" w:hAnsi="Bahnschrift" w:cstheme="minorHAnsi"/>
                  <w:noProof/>
                  <w:sz w:val="22"/>
                </w:rPr>
                <w:t>9</w: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end"/>
              </w:r>
            </w:p>
          </w:sdtContent>
        </w:sdt>
      </w:tc>
    </w:tr>
  </w:tbl>
  <w:p w:rsidR="00CE0C0B" w:rsidRDefault="00CE0C0B" w:rsidP="000049E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0C0B" w:rsidRPr="000049EA" w:rsidRDefault="00CE0C0B">
    <w:pPr>
      <w:pStyle w:val="Rodap"/>
      <w:jc w:val="right"/>
      <w:rPr>
        <w:rFonts w:ascii="Arial" w:hAnsi="Arial" w:cs="Arial"/>
        <w:sz w:val="20"/>
      </w:rPr>
    </w:pPr>
  </w:p>
  <w:tbl>
    <w:tblPr>
      <w:tblStyle w:val="Tabelacomgrade"/>
      <w:tblW w:w="9724" w:type="dxa"/>
      <w:jc w:val="center"/>
      <w:tblLook w:val="04A0" w:firstRow="1" w:lastRow="0" w:firstColumn="1" w:lastColumn="0" w:noHBand="0" w:noVBand="1"/>
    </w:tblPr>
    <w:tblGrid>
      <w:gridCol w:w="2867"/>
      <w:gridCol w:w="4079"/>
      <w:gridCol w:w="2778"/>
    </w:tblGrid>
    <w:tr w:rsidR="00CE0C0B" w:rsidRPr="004F6D07" w:rsidTr="007D26E4">
      <w:trPr>
        <w:jc w:val="center"/>
      </w:trPr>
      <w:tc>
        <w:tcPr>
          <w:tcW w:w="2943" w:type="dxa"/>
          <w:vAlign w:val="center"/>
        </w:tcPr>
        <w:p w:rsidR="00CE0C0B" w:rsidRPr="004F6D07" w:rsidRDefault="00CE0C0B" w:rsidP="000049EA">
          <w:pPr>
            <w:pStyle w:val="Cabealho"/>
            <w:rPr>
              <w:rFonts w:ascii="Bahnschrift" w:hAnsi="Bahnschrift" w:cstheme="minorHAnsi"/>
              <w:sz w:val="22"/>
            </w:rPr>
          </w:pPr>
          <w:r>
            <w:rPr>
              <w:rFonts w:ascii="Bahnschrift" w:hAnsi="Bahnschrift" w:cstheme="minorHAnsi"/>
              <w:sz w:val="22"/>
            </w:rPr>
            <w:t>Administrativo</w:t>
          </w:r>
          <w:r w:rsidRPr="004F6D07">
            <w:rPr>
              <w:rFonts w:ascii="Bahnschrift" w:hAnsi="Bahnschrift" w:cstheme="minorHAnsi"/>
              <w:sz w:val="22"/>
            </w:rPr>
            <w:t xml:space="preserve"> Fealq</w:t>
          </w:r>
        </w:p>
      </w:tc>
      <w:tc>
        <w:tcPr>
          <w:tcW w:w="4253" w:type="dxa"/>
          <w:vAlign w:val="center"/>
        </w:tcPr>
        <w:p w:rsidR="00CE0C0B" w:rsidRPr="004F6D07" w:rsidRDefault="00CE0C0B" w:rsidP="0084083C">
          <w:pPr>
            <w:pStyle w:val="Cabealho"/>
            <w:jc w:val="center"/>
            <w:rPr>
              <w:rFonts w:ascii="Bahnschrift" w:hAnsi="Bahnschrift" w:cstheme="minorHAnsi"/>
              <w:sz w:val="22"/>
            </w:rPr>
          </w:pPr>
          <w:r w:rsidRPr="004F6D07">
            <w:rPr>
              <w:rFonts w:ascii="Bahnschrift" w:hAnsi="Bahnschrift" w:cstheme="minorHAnsi"/>
              <w:sz w:val="22"/>
            </w:rPr>
            <w:t xml:space="preserve">Versão 01 – </w:t>
          </w:r>
          <w:r>
            <w:rPr>
              <w:rFonts w:ascii="Bahnschrift" w:hAnsi="Bahnschrift" w:cstheme="minorHAnsi"/>
              <w:sz w:val="22"/>
            </w:rPr>
            <w:t>15/03</w:t>
          </w:r>
          <w:r w:rsidRPr="004F6D07">
            <w:rPr>
              <w:rFonts w:ascii="Bahnschrift" w:hAnsi="Bahnschrift" w:cstheme="minorHAnsi"/>
              <w:sz w:val="22"/>
            </w:rPr>
            <w:t>/2020</w:t>
          </w:r>
        </w:p>
      </w:tc>
      <w:tc>
        <w:tcPr>
          <w:tcW w:w="2916" w:type="dxa"/>
          <w:vAlign w:val="center"/>
        </w:tcPr>
        <w:sdt>
          <w:sdtPr>
            <w:rPr>
              <w:rFonts w:ascii="Bahnschrift" w:hAnsi="Bahnschrift" w:cstheme="minorHAnsi"/>
              <w:sz w:val="22"/>
            </w:rPr>
            <w:id w:val="-174275130"/>
            <w:docPartObj>
              <w:docPartGallery w:val="Page Numbers (Bottom of Page)"/>
              <w:docPartUnique/>
            </w:docPartObj>
          </w:sdtPr>
          <w:sdtEndPr/>
          <w:sdtContent>
            <w:p w:rsidR="00CE0C0B" w:rsidRPr="004F6D07" w:rsidRDefault="00CE0C0B" w:rsidP="000049EA">
              <w:pPr>
                <w:pStyle w:val="Rodap"/>
                <w:jc w:val="right"/>
                <w:rPr>
                  <w:rFonts w:ascii="Bahnschrift" w:hAnsi="Bahnschrift" w:cstheme="minorHAnsi"/>
                  <w:sz w:val="22"/>
                </w:rPr>
              </w:pPr>
              <w:proofErr w:type="spellStart"/>
              <w:r w:rsidRPr="004F6D07">
                <w:rPr>
                  <w:rFonts w:ascii="Bahnschrift" w:hAnsi="Bahnschrift" w:cstheme="minorHAnsi"/>
                  <w:sz w:val="22"/>
                </w:rPr>
                <w:t>pág</w:t>
              </w:r>
              <w:proofErr w:type="spellEnd"/>
              <w:r w:rsidRPr="004F6D07">
                <w:rPr>
                  <w:rFonts w:ascii="Bahnschrift" w:hAnsi="Bahnschrift" w:cstheme="minorHAnsi"/>
                  <w:sz w:val="22"/>
                </w:rPr>
                <w:t xml:space="preserve"> </w: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begin"/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instrText xml:space="preserve"> PAGE </w:instrTex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separate"/>
              </w:r>
              <w:r>
                <w:rPr>
                  <w:rStyle w:val="Nmerodepgina"/>
                  <w:rFonts w:ascii="Bahnschrift" w:hAnsi="Bahnschrift" w:cstheme="minorHAnsi"/>
                  <w:noProof/>
                  <w:sz w:val="22"/>
                </w:rPr>
                <w:t>8</w: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end"/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t xml:space="preserve"> de </w: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begin"/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instrText xml:space="preserve"> NUMPAGES </w:instrTex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separate"/>
              </w:r>
              <w:r>
                <w:rPr>
                  <w:rStyle w:val="Nmerodepgina"/>
                  <w:rFonts w:ascii="Bahnschrift" w:hAnsi="Bahnschrift" w:cstheme="minorHAnsi"/>
                  <w:noProof/>
                  <w:sz w:val="22"/>
                </w:rPr>
                <w:t>12</w: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end"/>
              </w:r>
            </w:p>
          </w:sdtContent>
        </w:sdt>
      </w:tc>
    </w:tr>
  </w:tbl>
  <w:p w:rsidR="00CE0C0B" w:rsidRDefault="00CE0C0B" w:rsidP="000049E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0C0B" w:rsidRPr="000049EA" w:rsidRDefault="00CE0C0B">
    <w:pPr>
      <w:pStyle w:val="Rodap"/>
      <w:jc w:val="right"/>
      <w:rPr>
        <w:rFonts w:ascii="Arial" w:hAnsi="Arial" w:cs="Arial"/>
        <w:sz w:val="20"/>
      </w:rPr>
    </w:pPr>
  </w:p>
  <w:tbl>
    <w:tblPr>
      <w:tblStyle w:val="Tabelacomgrade"/>
      <w:tblW w:w="9724" w:type="dxa"/>
      <w:jc w:val="center"/>
      <w:tblLook w:val="04A0" w:firstRow="1" w:lastRow="0" w:firstColumn="1" w:lastColumn="0" w:noHBand="0" w:noVBand="1"/>
    </w:tblPr>
    <w:tblGrid>
      <w:gridCol w:w="2867"/>
      <w:gridCol w:w="4079"/>
      <w:gridCol w:w="2778"/>
    </w:tblGrid>
    <w:tr w:rsidR="00CE0C0B" w:rsidRPr="004F6D07" w:rsidTr="007D26E4">
      <w:trPr>
        <w:jc w:val="center"/>
      </w:trPr>
      <w:tc>
        <w:tcPr>
          <w:tcW w:w="2943" w:type="dxa"/>
          <w:vAlign w:val="center"/>
        </w:tcPr>
        <w:p w:rsidR="00CE0C0B" w:rsidRPr="004F6D07" w:rsidRDefault="00CE0C0B" w:rsidP="000049EA">
          <w:pPr>
            <w:pStyle w:val="Cabealho"/>
            <w:rPr>
              <w:rFonts w:ascii="Bahnschrift" w:hAnsi="Bahnschrift" w:cstheme="minorHAnsi"/>
              <w:sz w:val="22"/>
            </w:rPr>
          </w:pPr>
          <w:r>
            <w:rPr>
              <w:rFonts w:ascii="Bahnschrift" w:hAnsi="Bahnschrift" w:cstheme="minorHAnsi"/>
              <w:sz w:val="22"/>
            </w:rPr>
            <w:t>Administrativo</w:t>
          </w:r>
          <w:r w:rsidRPr="004F6D07">
            <w:rPr>
              <w:rFonts w:ascii="Bahnschrift" w:hAnsi="Bahnschrift" w:cstheme="minorHAnsi"/>
              <w:sz w:val="22"/>
            </w:rPr>
            <w:t xml:space="preserve"> Fealq</w:t>
          </w:r>
        </w:p>
      </w:tc>
      <w:tc>
        <w:tcPr>
          <w:tcW w:w="4253" w:type="dxa"/>
          <w:vAlign w:val="center"/>
        </w:tcPr>
        <w:p w:rsidR="00CE0C0B" w:rsidRPr="004F6D07" w:rsidRDefault="00CE0C0B" w:rsidP="0084083C">
          <w:pPr>
            <w:pStyle w:val="Cabealho"/>
            <w:jc w:val="center"/>
            <w:rPr>
              <w:rFonts w:ascii="Bahnschrift" w:hAnsi="Bahnschrift" w:cstheme="minorHAnsi"/>
              <w:sz w:val="22"/>
            </w:rPr>
          </w:pPr>
          <w:r w:rsidRPr="004F6D07">
            <w:rPr>
              <w:rFonts w:ascii="Bahnschrift" w:hAnsi="Bahnschrift" w:cstheme="minorHAnsi"/>
              <w:sz w:val="22"/>
            </w:rPr>
            <w:t xml:space="preserve">Versão 01 – </w:t>
          </w:r>
          <w:r>
            <w:rPr>
              <w:rFonts w:ascii="Bahnschrift" w:hAnsi="Bahnschrift" w:cstheme="minorHAnsi"/>
              <w:sz w:val="22"/>
            </w:rPr>
            <w:t>15/03</w:t>
          </w:r>
          <w:r w:rsidRPr="004F6D07">
            <w:rPr>
              <w:rFonts w:ascii="Bahnschrift" w:hAnsi="Bahnschrift" w:cstheme="minorHAnsi"/>
              <w:sz w:val="22"/>
            </w:rPr>
            <w:t>/2020</w:t>
          </w:r>
        </w:p>
      </w:tc>
      <w:tc>
        <w:tcPr>
          <w:tcW w:w="2916" w:type="dxa"/>
          <w:vAlign w:val="center"/>
        </w:tcPr>
        <w:sdt>
          <w:sdtPr>
            <w:rPr>
              <w:rFonts w:ascii="Bahnschrift" w:hAnsi="Bahnschrift" w:cstheme="minorHAnsi"/>
              <w:sz w:val="22"/>
            </w:rPr>
            <w:id w:val="-421725086"/>
            <w:docPartObj>
              <w:docPartGallery w:val="Page Numbers (Bottom of Page)"/>
              <w:docPartUnique/>
            </w:docPartObj>
          </w:sdtPr>
          <w:sdtEndPr/>
          <w:sdtContent>
            <w:p w:rsidR="00CE0C0B" w:rsidRPr="004F6D07" w:rsidRDefault="00CE0C0B" w:rsidP="000049EA">
              <w:pPr>
                <w:pStyle w:val="Rodap"/>
                <w:jc w:val="right"/>
                <w:rPr>
                  <w:rFonts w:ascii="Bahnschrift" w:hAnsi="Bahnschrift" w:cstheme="minorHAnsi"/>
                  <w:sz w:val="22"/>
                </w:rPr>
              </w:pPr>
              <w:proofErr w:type="spellStart"/>
              <w:r w:rsidRPr="004F6D07">
                <w:rPr>
                  <w:rFonts w:ascii="Bahnschrift" w:hAnsi="Bahnschrift" w:cstheme="minorHAnsi"/>
                  <w:sz w:val="22"/>
                </w:rPr>
                <w:t>pág</w:t>
              </w:r>
              <w:proofErr w:type="spellEnd"/>
              <w:r w:rsidRPr="004F6D07">
                <w:rPr>
                  <w:rFonts w:ascii="Bahnschrift" w:hAnsi="Bahnschrift" w:cstheme="minorHAnsi"/>
                  <w:sz w:val="22"/>
                </w:rPr>
                <w:t xml:space="preserve"> </w: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begin"/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instrText xml:space="preserve"> PAGE </w:instrTex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separate"/>
              </w:r>
              <w:r w:rsidR="00337974">
                <w:rPr>
                  <w:rStyle w:val="Nmerodepgina"/>
                  <w:rFonts w:ascii="Bahnschrift" w:hAnsi="Bahnschrift" w:cstheme="minorHAnsi"/>
                  <w:noProof/>
                  <w:sz w:val="22"/>
                </w:rPr>
                <w:t>9</w: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end"/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t xml:space="preserve"> de </w: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begin"/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instrText xml:space="preserve"> NUMPAGES </w:instrTex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separate"/>
              </w:r>
              <w:r w:rsidR="00337974">
                <w:rPr>
                  <w:rStyle w:val="Nmerodepgina"/>
                  <w:rFonts w:ascii="Bahnschrift" w:hAnsi="Bahnschrift" w:cstheme="minorHAnsi"/>
                  <w:noProof/>
                  <w:sz w:val="22"/>
                </w:rPr>
                <w:t>9</w:t>
              </w:r>
              <w:r w:rsidRPr="004F6D07">
                <w:rPr>
                  <w:rStyle w:val="Nmerodepgina"/>
                  <w:rFonts w:ascii="Bahnschrift" w:hAnsi="Bahnschrift" w:cstheme="minorHAnsi"/>
                  <w:sz w:val="22"/>
                </w:rPr>
                <w:fldChar w:fldCharType="end"/>
              </w:r>
            </w:p>
          </w:sdtContent>
        </w:sdt>
      </w:tc>
    </w:tr>
  </w:tbl>
  <w:p w:rsidR="00CE0C0B" w:rsidRDefault="00CE0C0B" w:rsidP="000049E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706B" w:rsidRDefault="0022706B" w:rsidP="008F561A">
      <w:r>
        <w:separator/>
      </w:r>
    </w:p>
  </w:footnote>
  <w:footnote w:type="continuationSeparator" w:id="0">
    <w:p w:rsidR="0022706B" w:rsidRDefault="0022706B" w:rsidP="008F56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comgrade"/>
      <w:tblW w:w="9724" w:type="dxa"/>
      <w:jc w:val="center"/>
      <w:tblLook w:val="04A0" w:firstRow="1" w:lastRow="0" w:firstColumn="1" w:lastColumn="0" w:noHBand="0" w:noVBand="1"/>
    </w:tblPr>
    <w:tblGrid>
      <w:gridCol w:w="1728"/>
      <w:gridCol w:w="6289"/>
      <w:gridCol w:w="1707"/>
    </w:tblGrid>
    <w:tr w:rsidR="00CE0C0B" w:rsidRPr="00F936A4" w:rsidTr="007D26E4">
      <w:trPr>
        <w:jc w:val="center"/>
      </w:trPr>
      <w:tc>
        <w:tcPr>
          <w:tcW w:w="1758" w:type="dxa"/>
          <w:vAlign w:val="center"/>
        </w:tcPr>
        <w:p w:rsidR="00CE0C0B" w:rsidRPr="00E77D24" w:rsidRDefault="00CE0C0B" w:rsidP="00553E56">
          <w:pPr>
            <w:pStyle w:val="Cabealho"/>
            <w:jc w:val="center"/>
            <w:rPr>
              <w:rFonts w:ascii="Bahnschrift" w:hAnsi="Bahnschrift" w:cstheme="minorHAnsi"/>
              <w:sz w:val="22"/>
            </w:rPr>
          </w:pPr>
          <w:r w:rsidRPr="00E77D24">
            <w:rPr>
              <w:rFonts w:ascii="Bahnschrift" w:hAnsi="Bahnschrift" w:cstheme="minorHAnsi"/>
              <w:noProof/>
              <w:sz w:val="22"/>
            </w:rPr>
            <w:drawing>
              <wp:inline distT="0" distB="0" distL="0" distR="0" wp14:anchorId="75938D92" wp14:editId="38AAFD95">
                <wp:extent cx="601200" cy="601200"/>
                <wp:effectExtent l="0" t="0" r="0" b="8890"/>
                <wp:docPr id="10" name="Imagem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logo fealq-0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1200" cy="60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21" w:type="dxa"/>
          <w:vAlign w:val="center"/>
        </w:tcPr>
        <w:p w:rsidR="00CE0C0B" w:rsidRPr="00E77D24" w:rsidRDefault="00CE0C0B" w:rsidP="00F936A4">
          <w:pPr>
            <w:pStyle w:val="Cabealho"/>
            <w:jc w:val="center"/>
            <w:rPr>
              <w:rFonts w:ascii="Bahnschrift" w:hAnsi="Bahnschrift" w:cstheme="minorHAnsi"/>
              <w:sz w:val="22"/>
            </w:rPr>
          </w:pP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POL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Í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TICA E PROCEDIMENTOS DE VIAGENS, HOSPEDAGEM, PASSAGENS A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É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REAS, LOCA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ÇÃ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O DE VE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Í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CULOS E DESPESAS DE REFEI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ÇÃ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O</w:t>
          </w:r>
        </w:p>
      </w:tc>
      <w:tc>
        <w:tcPr>
          <w:tcW w:w="1758" w:type="dxa"/>
          <w:vAlign w:val="center"/>
        </w:tcPr>
        <w:p w:rsidR="00CE0C0B" w:rsidRPr="00E77D24" w:rsidRDefault="00CE0C0B" w:rsidP="00553E56">
          <w:pPr>
            <w:pStyle w:val="Cabealho"/>
            <w:jc w:val="center"/>
            <w:rPr>
              <w:rFonts w:ascii="Bahnschrift" w:hAnsi="Bahnschrift" w:cstheme="minorHAnsi"/>
              <w:sz w:val="22"/>
            </w:rPr>
          </w:pPr>
          <w:r>
            <w:rPr>
              <w:rFonts w:ascii="Bahnschrift" w:hAnsi="Bahnschrift" w:cstheme="minorHAnsi"/>
              <w:b/>
              <w:spacing w:val="10"/>
              <w:sz w:val="20"/>
            </w:rPr>
            <w:t>NAE</w:t>
          </w:r>
          <w:r w:rsidRPr="00E77D24">
            <w:rPr>
              <w:rFonts w:ascii="Bahnschrift" w:hAnsi="Bahnschrift" w:cstheme="minorHAnsi"/>
              <w:b/>
              <w:spacing w:val="10"/>
              <w:sz w:val="20"/>
            </w:rPr>
            <w:t>-001</w:t>
          </w:r>
        </w:p>
      </w:tc>
    </w:tr>
  </w:tbl>
  <w:p w:rsidR="00CE0C0B" w:rsidRDefault="00CE0C0B" w:rsidP="000049E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comgrade"/>
      <w:tblW w:w="9724" w:type="dxa"/>
      <w:jc w:val="center"/>
      <w:tblLook w:val="04A0" w:firstRow="1" w:lastRow="0" w:firstColumn="1" w:lastColumn="0" w:noHBand="0" w:noVBand="1"/>
    </w:tblPr>
    <w:tblGrid>
      <w:gridCol w:w="1728"/>
      <w:gridCol w:w="6289"/>
      <w:gridCol w:w="1707"/>
    </w:tblGrid>
    <w:tr w:rsidR="00CE0C0B" w:rsidRPr="00F936A4" w:rsidTr="007D26E4">
      <w:trPr>
        <w:jc w:val="center"/>
      </w:trPr>
      <w:tc>
        <w:tcPr>
          <w:tcW w:w="1758" w:type="dxa"/>
          <w:vAlign w:val="center"/>
        </w:tcPr>
        <w:p w:rsidR="00CE0C0B" w:rsidRPr="00E77D24" w:rsidRDefault="00CE0C0B" w:rsidP="00553E56">
          <w:pPr>
            <w:pStyle w:val="Cabealho"/>
            <w:jc w:val="center"/>
            <w:rPr>
              <w:rFonts w:ascii="Bahnschrift" w:hAnsi="Bahnschrift" w:cstheme="minorHAnsi"/>
              <w:sz w:val="22"/>
            </w:rPr>
          </w:pPr>
          <w:r w:rsidRPr="00E77D24">
            <w:rPr>
              <w:rFonts w:ascii="Bahnschrift" w:hAnsi="Bahnschrift" w:cstheme="minorHAnsi"/>
              <w:noProof/>
              <w:sz w:val="22"/>
            </w:rPr>
            <w:drawing>
              <wp:inline distT="0" distB="0" distL="0" distR="0" wp14:anchorId="12CF0FC7" wp14:editId="2C9D062F">
                <wp:extent cx="601200" cy="601200"/>
                <wp:effectExtent l="0" t="0" r="0" b="8890"/>
                <wp:docPr id="11" name="Imagem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logo fealq-0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1200" cy="60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21" w:type="dxa"/>
          <w:vAlign w:val="center"/>
        </w:tcPr>
        <w:p w:rsidR="00CE0C0B" w:rsidRPr="00E77D24" w:rsidRDefault="00CE0C0B" w:rsidP="00F936A4">
          <w:pPr>
            <w:pStyle w:val="Cabealho"/>
            <w:jc w:val="center"/>
            <w:rPr>
              <w:rFonts w:ascii="Bahnschrift" w:hAnsi="Bahnschrift" w:cstheme="minorHAnsi"/>
              <w:sz w:val="22"/>
            </w:rPr>
          </w:pP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POL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Í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TICA E PROCEDIMENTOS DE VIAGENS, HOSPEDAGEM, PASSAGENS A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É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REAS, LOCA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ÇÃ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O DE VE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Í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CULOS E DESPESAS DE REFEI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ÇÃ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O</w:t>
          </w:r>
        </w:p>
      </w:tc>
      <w:tc>
        <w:tcPr>
          <w:tcW w:w="1758" w:type="dxa"/>
          <w:vAlign w:val="center"/>
        </w:tcPr>
        <w:p w:rsidR="00CE0C0B" w:rsidRPr="00E77D24" w:rsidRDefault="00CE0C0B" w:rsidP="00553E56">
          <w:pPr>
            <w:pStyle w:val="Cabealho"/>
            <w:jc w:val="center"/>
            <w:rPr>
              <w:rFonts w:ascii="Bahnschrift" w:hAnsi="Bahnschrift" w:cstheme="minorHAnsi"/>
              <w:sz w:val="22"/>
            </w:rPr>
          </w:pPr>
          <w:r>
            <w:rPr>
              <w:rFonts w:ascii="Bahnschrift" w:hAnsi="Bahnschrift" w:cstheme="minorHAnsi"/>
              <w:b/>
              <w:spacing w:val="10"/>
              <w:sz w:val="20"/>
            </w:rPr>
            <w:t>NAE</w:t>
          </w:r>
          <w:r w:rsidRPr="00E77D24">
            <w:rPr>
              <w:rFonts w:ascii="Bahnschrift" w:hAnsi="Bahnschrift" w:cstheme="minorHAnsi"/>
              <w:b/>
              <w:spacing w:val="10"/>
              <w:sz w:val="20"/>
            </w:rPr>
            <w:t>-001</w:t>
          </w:r>
        </w:p>
      </w:tc>
    </w:tr>
  </w:tbl>
  <w:p w:rsidR="00CE0C0B" w:rsidRDefault="00CE0C0B" w:rsidP="000049E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comgrade"/>
      <w:tblW w:w="9724" w:type="dxa"/>
      <w:jc w:val="center"/>
      <w:tblLook w:val="04A0" w:firstRow="1" w:lastRow="0" w:firstColumn="1" w:lastColumn="0" w:noHBand="0" w:noVBand="1"/>
    </w:tblPr>
    <w:tblGrid>
      <w:gridCol w:w="1728"/>
      <w:gridCol w:w="6289"/>
      <w:gridCol w:w="1707"/>
    </w:tblGrid>
    <w:tr w:rsidR="00CE0C0B" w:rsidRPr="00F936A4" w:rsidTr="007D26E4">
      <w:trPr>
        <w:jc w:val="center"/>
      </w:trPr>
      <w:tc>
        <w:tcPr>
          <w:tcW w:w="1758" w:type="dxa"/>
          <w:vAlign w:val="center"/>
        </w:tcPr>
        <w:p w:rsidR="00CE0C0B" w:rsidRPr="00E77D24" w:rsidRDefault="00CE0C0B" w:rsidP="00553E56">
          <w:pPr>
            <w:pStyle w:val="Cabealho"/>
            <w:jc w:val="center"/>
            <w:rPr>
              <w:rFonts w:ascii="Bahnschrift" w:hAnsi="Bahnschrift" w:cstheme="minorHAnsi"/>
              <w:sz w:val="22"/>
            </w:rPr>
          </w:pPr>
          <w:r w:rsidRPr="00E77D24">
            <w:rPr>
              <w:rFonts w:ascii="Bahnschrift" w:hAnsi="Bahnschrift" w:cstheme="minorHAnsi"/>
              <w:noProof/>
              <w:sz w:val="22"/>
            </w:rPr>
            <w:drawing>
              <wp:inline distT="0" distB="0" distL="0" distR="0" wp14:anchorId="30E00B23" wp14:editId="1E1803C6">
                <wp:extent cx="601200" cy="601200"/>
                <wp:effectExtent l="0" t="0" r="0" b="8890"/>
                <wp:docPr id="5" name="Image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logo fealq-0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1200" cy="60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21" w:type="dxa"/>
          <w:vAlign w:val="center"/>
        </w:tcPr>
        <w:p w:rsidR="00CE0C0B" w:rsidRPr="00E77D24" w:rsidRDefault="00CE0C0B" w:rsidP="00F936A4">
          <w:pPr>
            <w:pStyle w:val="Cabealho"/>
            <w:jc w:val="center"/>
            <w:rPr>
              <w:rFonts w:ascii="Bahnschrift" w:hAnsi="Bahnschrift" w:cstheme="minorHAnsi"/>
              <w:sz w:val="22"/>
            </w:rPr>
          </w:pP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POL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Í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TICA E PROCEDIMENTOS DE VIAGENS, HOSPEDAGEM, PASSAGENS A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É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REAS, LOCA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ÇÃ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O DE VE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Í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CULOS E DESPESAS DE REFEI</w:t>
          </w:r>
          <w:r w:rsidRPr="0084083C">
            <w:rPr>
              <w:rFonts w:ascii="Bahnschrift" w:hAnsi="Bahnschrift" w:cstheme="minorHAnsi" w:hint="cs"/>
              <w:b/>
              <w:spacing w:val="10"/>
              <w:sz w:val="20"/>
            </w:rPr>
            <w:t>ÇÃ</w:t>
          </w:r>
          <w:r w:rsidRPr="0084083C">
            <w:rPr>
              <w:rFonts w:ascii="Bahnschrift" w:hAnsi="Bahnschrift" w:cstheme="minorHAnsi"/>
              <w:b/>
              <w:spacing w:val="10"/>
              <w:sz w:val="20"/>
            </w:rPr>
            <w:t>O</w:t>
          </w:r>
        </w:p>
      </w:tc>
      <w:tc>
        <w:tcPr>
          <w:tcW w:w="1758" w:type="dxa"/>
          <w:vAlign w:val="center"/>
        </w:tcPr>
        <w:p w:rsidR="00CE0C0B" w:rsidRPr="00E77D24" w:rsidRDefault="00CE0C0B" w:rsidP="00553E56">
          <w:pPr>
            <w:pStyle w:val="Cabealho"/>
            <w:jc w:val="center"/>
            <w:rPr>
              <w:rFonts w:ascii="Bahnschrift" w:hAnsi="Bahnschrift" w:cstheme="minorHAnsi"/>
              <w:sz w:val="22"/>
            </w:rPr>
          </w:pPr>
          <w:r>
            <w:rPr>
              <w:rFonts w:ascii="Bahnschrift" w:hAnsi="Bahnschrift" w:cstheme="minorHAnsi"/>
              <w:b/>
              <w:spacing w:val="10"/>
              <w:sz w:val="20"/>
            </w:rPr>
            <w:t>NAE</w:t>
          </w:r>
          <w:r w:rsidRPr="00E77D24">
            <w:rPr>
              <w:rFonts w:ascii="Bahnschrift" w:hAnsi="Bahnschrift" w:cstheme="minorHAnsi"/>
              <w:b/>
              <w:spacing w:val="10"/>
              <w:sz w:val="20"/>
            </w:rPr>
            <w:t>-001</w:t>
          </w:r>
        </w:p>
      </w:tc>
    </w:tr>
  </w:tbl>
  <w:p w:rsidR="00CE0C0B" w:rsidRDefault="00CE0C0B" w:rsidP="000049E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6261846"/>
    <w:name w:val="WW8Num1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1968526F"/>
    <w:multiLevelType w:val="hybridMultilevel"/>
    <w:tmpl w:val="4A8086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FA4891"/>
    <w:multiLevelType w:val="hybridMultilevel"/>
    <w:tmpl w:val="2E248092"/>
    <w:lvl w:ilvl="0" w:tplc="04160001">
      <w:start w:val="1"/>
      <w:numFmt w:val="bullet"/>
      <w:lvlText w:val=""/>
      <w:lvlJc w:val="left"/>
      <w:pPr>
        <w:ind w:left="19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6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2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30" w:hanging="360"/>
      </w:pPr>
      <w:rPr>
        <w:rFonts w:ascii="Wingdings" w:hAnsi="Wingdings" w:hint="default"/>
      </w:rPr>
    </w:lvl>
  </w:abstractNum>
  <w:abstractNum w:abstractNumId="4" w15:restartNumberingAfterBreak="0">
    <w:nsid w:val="46FC0083"/>
    <w:multiLevelType w:val="hybridMultilevel"/>
    <w:tmpl w:val="1812C98E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587F4B36"/>
    <w:multiLevelType w:val="hybridMultilevel"/>
    <w:tmpl w:val="DF4E579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FCA1AF3"/>
    <w:multiLevelType w:val="hybridMultilevel"/>
    <w:tmpl w:val="30A47A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F3350F"/>
    <w:multiLevelType w:val="hybridMultilevel"/>
    <w:tmpl w:val="5A40DB36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6D3F4ADD"/>
    <w:multiLevelType w:val="hybridMultilevel"/>
    <w:tmpl w:val="7220D2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B33201"/>
    <w:multiLevelType w:val="multilevel"/>
    <w:tmpl w:val="367A56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asciiTheme="minorHAnsi" w:hAnsiTheme="minorHAnsi" w:cstheme="minorHAnsi" w:hint="default"/>
        <w:b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7E683810"/>
    <w:multiLevelType w:val="multilevel"/>
    <w:tmpl w:val="05C6D012"/>
    <w:lvl w:ilvl="0">
      <w:start w:val="1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9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5"/>
  </w:num>
  <w:num w:numId="19">
    <w:abstractNumId w:val="2"/>
  </w:num>
  <w:num w:numId="20">
    <w:abstractNumId w:val="8"/>
  </w:num>
  <w:num w:numId="21">
    <w:abstractNumId w:val="0"/>
  </w:num>
  <w:num w:numId="22">
    <w:abstractNumId w:val="6"/>
  </w:num>
  <w:num w:numId="23">
    <w:abstractNumId w:val="3"/>
  </w:num>
  <w:num w:numId="24">
    <w:abstractNumId w:val="4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5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1FD"/>
    <w:rsid w:val="000049EA"/>
    <w:rsid w:val="00005EEF"/>
    <w:rsid w:val="00032DCF"/>
    <w:rsid w:val="000665FF"/>
    <w:rsid w:val="0008136C"/>
    <w:rsid w:val="000B0F39"/>
    <w:rsid w:val="000B1909"/>
    <w:rsid w:val="000C5DC3"/>
    <w:rsid w:val="000E631B"/>
    <w:rsid w:val="001010DC"/>
    <w:rsid w:val="00113D0F"/>
    <w:rsid w:val="0011625C"/>
    <w:rsid w:val="00120BA6"/>
    <w:rsid w:val="00151890"/>
    <w:rsid w:val="001533AA"/>
    <w:rsid w:val="001767B7"/>
    <w:rsid w:val="00185F63"/>
    <w:rsid w:val="001D5415"/>
    <w:rsid w:val="002049D8"/>
    <w:rsid w:val="0022706B"/>
    <w:rsid w:val="00231D32"/>
    <w:rsid w:val="002655D7"/>
    <w:rsid w:val="002673C3"/>
    <w:rsid w:val="00277FD0"/>
    <w:rsid w:val="002E0B8D"/>
    <w:rsid w:val="003334BE"/>
    <w:rsid w:val="00337974"/>
    <w:rsid w:val="00346687"/>
    <w:rsid w:val="0037567A"/>
    <w:rsid w:val="00381715"/>
    <w:rsid w:val="003860C3"/>
    <w:rsid w:val="003A50E6"/>
    <w:rsid w:val="003C14F4"/>
    <w:rsid w:val="003F0DA8"/>
    <w:rsid w:val="003F1A49"/>
    <w:rsid w:val="003F7D8F"/>
    <w:rsid w:val="004107A8"/>
    <w:rsid w:val="00426703"/>
    <w:rsid w:val="00432C67"/>
    <w:rsid w:val="0043559C"/>
    <w:rsid w:val="00441B68"/>
    <w:rsid w:val="00464683"/>
    <w:rsid w:val="00480630"/>
    <w:rsid w:val="00480E03"/>
    <w:rsid w:val="004A4B13"/>
    <w:rsid w:val="004B3BF6"/>
    <w:rsid w:val="004B4991"/>
    <w:rsid w:val="004C020A"/>
    <w:rsid w:val="004D76FF"/>
    <w:rsid w:val="004F4763"/>
    <w:rsid w:val="004F6D07"/>
    <w:rsid w:val="00515794"/>
    <w:rsid w:val="00526A26"/>
    <w:rsid w:val="00553E56"/>
    <w:rsid w:val="00563BC7"/>
    <w:rsid w:val="005732A1"/>
    <w:rsid w:val="00575550"/>
    <w:rsid w:val="00577581"/>
    <w:rsid w:val="00591953"/>
    <w:rsid w:val="00596813"/>
    <w:rsid w:val="005A12A8"/>
    <w:rsid w:val="005C14ED"/>
    <w:rsid w:val="005E25D3"/>
    <w:rsid w:val="006221FD"/>
    <w:rsid w:val="00634411"/>
    <w:rsid w:val="00651093"/>
    <w:rsid w:val="006C3157"/>
    <w:rsid w:val="006F1F5E"/>
    <w:rsid w:val="00731C92"/>
    <w:rsid w:val="00782DAB"/>
    <w:rsid w:val="007D26E4"/>
    <w:rsid w:val="007F346A"/>
    <w:rsid w:val="0084083C"/>
    <w:rsid w:val="008545A4"/>
    <w:rsid w:val="0088009C"/>
    <w:rsid w:val="008956DC"/>
    <w:rsid w:val="008A4E2D"/>
    <w:rsid w:val="008C3130"/>
    <w:rsid w:val="008C5598"/>
    <w:rsid w:val="008F561A"/>
    <w:rsid w:val="00925D19"/>
    <w:rsid w:val="00946E61"/>
    <w:rsid w:val="00953575"/>
    <w:rsid w:val="00986873"/>
    <w:rsid w:val="009A60C6"/>
    <w:rsid w:val="009D0339"/>
    <w:rsid w:val="009E39E5"/>
    <w:rsid w:val="009F0AEE"/>
    <w:rsid w:val="00A54D0E"/>
    <w:rsid w:val="00A61724"/>
    <w:rsid w:val="00A7589E"/>
    <w:rsid w:val="00A77EA0"/>
    <w:rsid w:val="00AB2E34"/>
    <w:rsid w:val="00AB356E"/>
    <w:rsid w:val="00AB7E0C"/>
    <w:rsid w:val="00AF5174"/>
    <w:rsid w:val="00B06CAB"/>
    <w:rsid w:val="00B11A55"/>
    <w:rsid w:val="00B70462"/>
    <w:rsid w:val="00BB37FC"/>
    <w:rsid w:val="00BB7EC3"/>
    <w:rsid w:val="00C03DA3"/>
    <w:rsid w:val="00C1669B"/>
    <w:rsid w:val="00C41B3A"/>
    <w:rsid w:val="00C57386"/>
    <w:rsid w:val="00C648CF"/>
    <w:rsid w:val="00C8712E"/>
    <w:rsid w:val="00CB55B3"/>
    <w:rsid w:val="00CD088C"/>
    <w:rsid w:val="00CD2DFD"/>
    <w:rsid w:val="00CE0C0B"/>
    <w:rsid w:val="00D16C14"/>
    <w:rsid w:val="00D53FE3"/>
    <w:rsid w:val="00D60ECC"/>
    <w:rsid w:val="00DA45BA"/>
    <w:rsid w:val="00DC6823"/>
    <w:rsid w:val="00DC6CFB"/>
    <w:rsid w:val="00DE5B03"/>
    <w:rsid w:val="00E008F0"/>
    <w:rsid w:val="00E77D24"/>
    <w:rsid w:val="00E81963"/>
    <w:rsid w:val="00EA5DC0"/>
    <w:rsid w:val="00EA7A8B"/>
    <w:rsid w:val="00EB07F2"/>
    <w:rsid w:val="00EE18BA"/>
    <w:rsid w:val="00EF71B5"/>
    <w:rsid w:val="00F31FA7"/>
    <w:rsid w:val="00F509DD"/>
    <w:rsid w:val="00F936A4"/>
    <w:rsid w:val="00FA367B"/>
    <w:rsid w:val="00FA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A5AE78"/>
  <w15:docId w15:val="{EDAE3593-5B7F-4F29-83DC-5B26D7C8B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uiPriority="9" w:qFormat="1"/>
    <w:lsdException w:name="heading 5" w:semiHidden="1" w:uiPriority="9" w:unhideWhenUsed="1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7EC3"/>
    <w:pPr>
      <w:widowControl w:val="0"/>
      <w:suppressAutoHyphens/>
    </w:pPr>
    <w:rPr>
      <w:rFonts w:ascii="Thorndale" w:eastAsia="HG Mincho Light J" w:hAnsi="Thorndale"/>
      <w:color w:val="000000"/>
      <w:sz w:val="24"/>
      <w:lang w:val="pt-BR"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936A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qFormat/>
    <w:rsid w:val="00BB7EC3"/>
    <w:pPr>
      <w:keepNext/>
      <w:numPr>
        <w:ilvl w:val="2"/>
        <w:numId w:val="1"/>
      </w:numPr>
      <w:overflowPunct w:val="0"/>
      <w:autoSpaceDE w:val="0"/>
      <w:jc w:val="center"/>
      <w:textAlignment w:val="baseline"/>
      <w:outlineLvl w:val="2"/>
    </w:pPr>
    <w:rPr>
      <w:b/>
    </w:rPr>
  </w:style>
  <w:style w:type="paragraph" w:styleId="Ttulo4">
    <w:name w:val="heading 4"/>
    <w:basedOn w:val="Normal"/>
    <w:next w:val="Normal"/>
    <w:qFormat/>
    <w:rsid w:val="00BB7EC3"/>
    <w:pPr>
      <w:keepNext/>
      <w:numPr>
        <w:ilvl w:val="3"/>
        <w:numId w:val="1"/>
      </w:numPr>
      <w:overflowPunct w:val="0"/>
      <w:autoSpaceDE w:val="0"/>
      <w:ind w:left="72" w:firstLine="1"/>
      <w:jc w:val="center"/>
      <w:textAlignment w:val="baseline"/>
      <w:outlineLvl w:val="3"/>
    </w:pPr>
    <w:rPr>
      <w:b/>
    </w:rPr>
  </w:style>
  <w:style w:type="paragraph" w:styleId="Ttulo6">
    <w:name w:val="heading 6"/>
    <w:basedOn w:val="Normal"/>
    <w:next w:val="Normal"/>
    <w:qFormat/>
    <w:rsid w:val="00BB7EC3"/>
    <w:pPr>
      <w:keepNext/>
      <w:numPr>
        <w:ilvl w:val="5"/>
        <w:numId w:val="1"/>
      </w:numPr>
      <w:overflowPunct w:val="0"/>
      <w:autoSpaceDE w:val="0"/>
      <w:ind w:left="3816" w:right="3744" w:firstLine="1"/>
      <w:jc w:val="center"/>
      <w:textAlignment w:val="baseline"/>
      <w:outlineLvl w:val="5"/>
    </w:pPr>
    <w:rPr>
      <w:b/>
    </w:rPr>
  </w:style>
  <w:style w:type="paragraph" w:styleId="Ttulo7">
    <w:name w:val="heading 7"/>
    <w:basedOn w:val="Normal"/>
    <w:next w:val="Normal"/>
    <w:link w:val="Ttulo7Char"/>
    <w:uiPriority w:val="99"/>
    <w:qFormat/>
    <w:rsid w:val="00BB7EC3"/>
    <w:pPr>
      <w:keepNext/>
      <w:overflowPunct w:val="0"/>
      <w:autoSpaceDE w:val="0"/>
      <w:ind w:right="48"/>
      <w:textAlignment w:val="baseline"/>
      <w:outlineLvl w:val="6"/>
    </w:pPr>
    <w:rPr>
      <w:b/>
    </w:rPr>
  </w:style>
  <w:style w:type="paragraph" w:styleId="Ttulo8">
    <w:name w:val="heading 8"/>
    <w:basedOn w:val="Normal"/>
    <w:next w:val="Normal"/>
    <w:qFormat/>
    <w:rsid w:val="00BB7EC3"/>
    <w:pPr>
      <w:keepNext/>
      <w:numPr>
        <w:ilvl w:val="7"/>
        <w:numId w:val="1"/>
      </w:numPr>
      <w:ind w:right="113"/>
      <w:jc w:val="center"/>
      <w:outlineLvl w:val="7"/>
    </w:pPr>
    <w:rPr>
      <w:rFonts w:ascii="Arial" w:hAnsi="Arial"/>
      <w:b/>
    </w:rPr>
  </w:style>
  <w:style w:type="paragraph" w:styleId="Ttulo9">
    <w:name w:val="heading 9"/>
    <w:basedOn w:val="Normal"/>
    <w:next w:val="Normal"/>
    <w:link w:val="Ttulo9Char"/>
    <w:qFormat/>
    <w:rsid w:val="00BB7EC3"/>
    <w:pPr>
      <w:keepNext/>
      <w:numPr>
        <w:ilvl w:val="8"/>
        <w:numId w:val="1"/>
      </w:numPr>
      <w:overflowPunct w:val="0"/>
      <w:autoSpaceDE w:val="0"/>
      <w:ind w:right="48"/>
      <w:jc w:val="center"/>
      <w:textAlignment w:val="baseline"/>
      <w:outlineLvl w:val="8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-Absatz-Standardschriftart">
    <w:name w:val="WW-Absatz-Standardschriftart"/>
    <w:rsid w:val="00BB7EC3"/>
  </w:style>
  <w:style w:type="paragraph" w:customStyle="1" w:styleId="Ttulo10">
    <w:name w:val="Título1"/>
    <w:basedOn w:val="Normal"/>
    <w:next w:val="Corpodetexto"/>
    <w:rsid w:val="00BB7EC3"/>
    <w:pPr>
      <w:keepNext/>
      <w:spacing w:before="240" w:after="120"/>
    </w:pPr>
    <w:rPr>
      <w:rFonts w:ascii="Albany" w:hAnsi="Albany"/>
      <w:sz w:val="28"/>
    </w:rPr>
  </w:style>
  <w:style w:type="paragraph" w:styleId="Corpodetexto">
    <w:name w:val="Body Text"/>
    <w:basedOn w:val="Normal"/>
    <w:semiHidden/>
    <w:rsid w:val="00BB7EC3"/>
    <w:pPr>
      <w:jc w:val="both"/>
    </w:pPr>
    <w:rPr>
      <w:rFonts w:ascii="Arial" w:hAnsi="Arial"/>
      <w:b/>
      <w:sz w:val="26"/>
    </w:rPr>
  </w:style>
  <w:style w:type="paragraph" w:customStyle="1" w:styleId="WW-Recuodecorpodetexto2">
    <w:name w:val="WW-Recuo de corpo de texto 2"/>
    <w:basedOn w:val="Normal"/>
    <w:rsid w:val="00BB7EC3"/>
    <w:pPr>
      <w:overflowPunct w:val="0"/>
      <w:autoSpaceDE w:val="0"/>
      <w:ind w:firstLine="1440"/>
      <w:jc w:val="both"/>
      <w:textAlignment w:val="baseline"/>
    </w:pPr>
  </w:style>
  <w:style w:type="paragraph" w:customStyle="1" w:styleId="WW-Recuodecorpodetexto3">
    <w:name w:val="WW-Recuo de corpo de texto 3"/>
    <w:basedOn w:val="Normal"/>
    <w:rsid w:val="00BB7EC3"/>
    <w:pPr>
      <w:overflowPunct w:val="0"/>
      <w:autoSpaceDE w:val="0"/>
      <w:ind w:firstLine="1418"/>
      <w:textAlignment w:val="baseline"/>
    </w:pPr>
  </w:style>
  <w:style w:type="paragraph" w:styleId="Recuodecorpodetexto">
    <w:name w:val="Body Text Indent"/>
    <w:basedOn w:val="Normal"/>
    <w:semiHidden/>
    <w:rsid w:val="00BB7EC3"/>
    <w:pPr>
      <w:overflowPunct w:val="0"/>
      <w:autoSpaceDE w:val="0"/>
      <w:ind w:left="72" w:firstLine="1440"/>
      <w:jc w:val="both"/>
      <w:textAlignment w:val="baseline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77EA0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A77EA0"/>
    <w:rPr>
      <w:rFonts w:ascii="Tahoma" w:eastAsia="HG Mincho Light J" w:hAnsi="Tahoma" w:cs="Tahoma"/>
      <w:color w:val="000000"/>
      <w:sz w:val="16"/>
      <w:szCs w:val="16"/>
    </w:rPr>
  </w:style>
  <w:style w:type="paragraph" w:styleId="NormalWeb">
    <w:name w:val="Normal (Web)"/>
    <w:basedOn w:val="Normal"/>
    <w:semiHidden/>
    <w:unhideWhenUsed/>
    <w:rsid w:val="00A77EA0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styleId="Refdecomentrio">
    <w:name w:val="annotation reference"/>
    <w:uiPriority w:val="99"/>
    <w:semiHidden/>
    <w:unhideWhenUsed/>
    <w:rsid w:val="00C8712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712E"/>
    <w:rPr>
      <w:sz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712E"/>
    <w:rPr>
      <w:rFonts w:ascii="Thorndale" w:eastAsia="HG Mincho Light J" w:hAnsi="Thorndale"/>
      <w:color w:val="00000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712E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712E"/>
    <w:rPr>
      <w:rFonts w:ascii="Thorndale" w:eastAsia="HG Mincho Light J" w:hAnsi="Thorndale"/>
      <w:b/>
      <w:bCs/>
      <w:color w:val="000000"/>
    </w:rPr>
  </w:style>
  <w:style w:type="character" w:styleId="TextodoEspaoReservado">
    <w:name w:val="Placeholder Text"/>
    <w:basedOn w:val="Fontepargpadro"/>
    <w:uiPriority w:val="99"/>
    <w:semiHidden/>
    <w:rsid w:val="008A4E2D"/>
    <w:rPr>
      <w:color w:val="808080"/>
    </w:rPr>
  </w:style>
  <w:style w:type="paragraph" w:styleId="Cabealho">
    <w:name w:val="header"/>
    <w:basedOn w:val="Normal"/>
    <w:link w:val="CabealhoChar"/>
    <w:uiPriority w:val="99"/>
    <w:unhideWhenUsed/>
    <w:rsid w:val="008F561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F561A"/>
    <w:rPr>
      <w:rFonts w:ascii="Thorndale" w:eastAsia="HG Mincho Light J" w:hAnsi="Thorndale"/>
      <w:color w:val="000000"/>
      <w:sz w:val="24"/>
      <w:lang w:val="pt-BR" w:eastAsia="pt-BR"/>
    </w:rPr>
  </w:style>
  <w:style w:type="paragraph" w:styleId="Rodap">
    <w:name w:val="footer"/>
    <w:basedOn w:val="Normal"/>
    <w:link w:val="RodapChar"/>
    <w:uiPriority w:val="99"/>
    <w:unhideWhenUsed/>
    <w:rsid w:val="008F561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F561A"/>
    <w:rPr>
      <w:rFonts w:ascii="Thorndale" w:eastAsia="HG Mincho Light J" w:hAnsi="Thorndale"/>
      <w:color w:val="000000"/>
      <w:sz w:val="24"/>
      <w:lang w:val="pt-BR" w:eastAsia="pt-BR"/>
    </w:rPr>
  </w:style>
  <w:style w:type="table" w:styleId="Tabelacomgrade">
    <w:name w:val="Table Grid"/>
    <w:basedOn w:val="Tabelanormal"/>
    <w:uiPriority w:val="59"/>
    <w:rsid w:val="000049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ontepargpadro"/>
    <w:rsid w:val="000049EA"/>
  </w:style>
  <w:style w:type="paragraph" w:styleId="PargrafodaLista">
    <w:name w:val="List Paragraph"/>
    <w:basedOn w:val="Normal"/>
    <w:link w:val="PargrafodaListaChar"/>
    <w:uiPriority w:val="34"/>
    <w:qFormat/>
    <w:rsid w:val="00432C67"/>
    <w:pPr>
      <w:widowControl/>
      <w:suppressAutoHyphens w:val="0"/>
      <w:ind w:left="720"/>
      <w:contextualSpacing/>
    </w:pPr>
    <w:rPr>
      <w:rFonts w:ascii="Arial" w:eastAsia="Times New Roman" w:hAnsi="Arial"/>
      <w:color w:val="auto"/>
      <w:sz w:val="16"/>
    </w:rPr>
  </w:style>
  <w:style w:type="paragraph" w:styleId="Legenda">
    <w:name w:val="caption"/>
    <w:basedOn w:val="Normal"/>
    <w:next w:val="Normal"/>
    <w:uiPriority w:val="35"/>
    <w:unhideWhenUsed/>
    <w:qFormat/>
    <w:rsid w:val="00432C67"/>
    <w:pPr>
      <w:widowControl/>
      <w:suppressAutoHyphens w:val="0"/>
      <w:spacing w:after="200"/>
      <w:ind w:left="720" w:hanging="357"/>
      <w:jc w:val="both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eastAsia="en-US"/>
    </w:rPr>
  </w:style>
  <w:style w:type="character" w:customStyle="1" w:styleId="Ttulo7Char">
    <w:name w:val="Título 7 Char"/>
    <w:basedOn w:val="Fontepargpadro"/>
    <w:link w:val="Ttulo7"/>
    <w:uiPriority w:val="99"/>
    <w:rsid w:val="00F936A4"/>
    <w:rPr>
      <w:rFonts w:ascii="Thorndale" w:eastAsia="HG Mincho Light J" w:hAnsi="Thorndale"/>
      <w:b/>
      <w:color w:val="000000"/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"/>
    <w:rsid w:val="00F936A4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BR" w:eastAsia="pt-BR"/>
    </w:rPr>
  </w:style>
  <w:style w:type="paragraph" w:styleId="CabealhodoSumrio">
    <w:name w:val="TOC Heading"/>
    <w:basedOn w:val="Ttulo1"/>
    <w:next w:val="Normal"/>
    <w:uiPriority w:val="39"/>
    <w:unhideWhenUsed/>
    <w:qFormat/>
    <w:rsid w:val="00F936A4"/>
    <w:pPr>
      <w:widowControl/>
      <w:suppressAutoHyphens w:val="0"/>
      <w:spacing w:line="259" w:lineRule="auto"/>
      <w:outlineLvl w:val="9"/>
    </w:pPr>
  </w:style>
  <w:style w:type="paragraph" w:styleId="Sumrio3">
    <w:name w:val="toc 3"/>
    <w:basedOn w:val="Normal"/>
    <w:next w:val="Normal"/>
    <w:autoRedefine/>
    <w:uiPriority w:val="39"/>
    <w:unhideWhenUsed/>
    <w:rsid w:val="00480E03"/>
    <w:rPr>
      <w:rFonts w:asciiTheme="minorHAnsi" w:hAnsiTheme="minorHAnsi" w:cstheme="minorHAnsi"/>
      <w:smallCaps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AB7E0C"/>
    <w:rPr>
      <w:color w:val="0000FF" w:themeColor="hyperlink"/>
      <w:u w:val="single"/>
    </w:rPr>
  </w:style>
  <w:style w:type="paragraph" w:styleId="Sumrio2">
    <w:name w:val="toc 2"/>
    <w:basedOn w:val="Normal"/>
    <w:next w:val="Normal"/>
    <w:autoRedefine/>
    <w:uiPriority w:val="39"/>
    <w:unhideWhenUsed/>
    <w:rsid w:val="008C3130"/>
    <w:rPr>
      <w:rFonts w:asciiTheme="minorHAnsi" w:hAnsiTheme="minorHAnsi" w:cstheme="minorHAnsi"/>
      <w:b/>
      <w:bCs/>
      <w:smallCaps/>
      <w:sz w:val="22"/>
      <w:szCs w:val="22"/>
    </w:rPr>
  </w:style>
  <w:style w:type="paragraph" w:styleId="Sumrio1">
    <w:name w:val="toc 1"/>
    <w:basedOn w:val="Normal"/>
    <w:next w:val="Normal"/>
    <w:autoRedefine/>
    <w:uiPriority w:val="39"/>
    <w:unhideWhenUsed/>
    <w:rsid w:val="008C3130"/>
    <w:pPr>
      <w:spacing w:before="360" w:after="360"/>
    </w:pPr>
    <w:rPr>
      <w:rFonts w:asciiTheme="minorHAnsi" w:hAnsiTheme="minorHAnsi" w:cstheme="minorHAnsi"/>
      <w:b/>
      <w:bCs/>
      <w:caps/>
      <w:sz w:val="22"/>
      <w:szCs w:val="22"/>
      <w:u w:val="single"/>
    </w:rPr>
  </w:style>
  <w:style w:type="paragraph" w:customStyle="1" w:styleId="Subttulo9">
    <w:name w:val="Subtítulo 9"/>
    <w:basedOn w:val="Ttulo9"/>
    <w:link w:val="Subttulo9Char"/>
    <w:qFormat/>
    <w:rsid w:val="008C3130"/>
    <w:pPr>
      <w:spacing w:after="120" w:line="276" w:lineRule="auto"/>
      <w:ind w:right="113"/>
    </w:pPr>
    <w:rPr>
      <w:rFonts w:ascii="Arial" w:hAnsi="Arial" w:cs="Arial"/>
      <w:color w:val="auto"/>
    </w:rPr>
  </w:style>
  <w:style w:type="character" w:customStyle="1" w:styleId="Ttulo9Char">
    <w:name w:val="Título 9 Char"/>
    <w:basedOn w:val="Fontepargpadro"/>
    <w:link w:val="Ttulo9"/>
    <w:rsid w:val="008C3130"/>
    <w:rPr>
      <w:rFonts w:ascii="Thorndale" w:eastAsia="HG Mincho Light J" w:hAnsi="Thorndale"/>
      <w:b/>
      <w:color w:val="000000"/>
      <w:sz w:val="24"/>
      <w:lang w:val="pt-BR" w:eastAsia="pt-BR"/>
    </w:rPr>
  </w:style>
  <w:style w:type="character" w:customStyle="1" w:styleId="Subttulo9Char">
    <w:name w:val="Subtítulo 9 Char"/>
    <w:basedOn w:val="Ttulo9Char"/>
    <w:link w:val="Subttulo9"/>
    <w:rsid w:val="008C3130"/>
    <w:rPr>
      <w:rFonts w:ascii="Arial" w:eastAsia="HG Mincho Light J" w:hAnsi="Arial" w:cs="Arial"/>
      <w:b/>
      <w:color w:val="000000"/>
      <w:sz w:val="24"/>
      <w:lang w:val="pt-BR" w:eastAsia="pt-BR"/>
    </w:rPr>
  </w:style>
  <w:style w:type="paragraph" w:styleId="Sumrio4">
    <w:name w:val="toc 4"/>
    <w:basedOn w:val="Normal"/>
    <w:next w:val="Normal"/>
    <w:autoRedefine/>
    <w:uiPriority w:val="39"/>
    <w:unhideWhenUsed/>
    <w:rsid w:val="00CB55B3"/>
    <w:rPr>
      <w:rFonts w:asciiTheme="minorHAnsi" w:hAnsiTheme="minorHAnsi" w:cstheme="minorHAnsi"/>
      <w:sz w:val="22"/>
      <w:szCs w:val="22"/>
    </w:rPr>
  </w:style>
  <w:style w:type="paragraph" w:styleId="Sumrio5">
    <w:name w:val="toc 5"/>
    <w:basedOn w:val="Normal"/>
    <w:next w:val="Normal"/>
    <w:autoRedefine/>
    <w:uiPriority w:val="39"/>
    <w:unhideWhenUsed/>
    <w:rsid w:val="00CB55B3"/>
    <w:rPr>
      <w:rFonts w:asciiTheme="minorHAnsi" w:hAnsiTheme="minorHAnsi" w:cstheme="minorHAnsi"/>
      <w:sz w:val="22"/>
      <w:szCs w:val="22"/>
    </w:rPr>
  </w:style>
  <w:style w:type="paragraph" w:styleId="Sumrio6">
    <w:name w:val="toc 6"/>
    <w:basedOn w:val="Normal"/>
    <w:next w:val="Normal"/>
    <w:autoRedefine/>
    <w:uiPriority w:val="39"/>
    <w:unhideWhenUsed/>
    <w:rsid w:val="00CB55B3"/>
    <w:rPr>
      <w:rFonts w:asciiTheme="minorHAnsi" w:hAnsiTheme="minorHAnsi" w:cstheme="minorHAnsi"/>
      <w:sz w:val="22"/>
      <w:szCs w:val="22"/>
    </w:rPr>
  </w:style>
  <w:style w:type="paragraph" w:styleId="Sumrio7">
    <w:name w:val="toc 7"/>
    <w:basedOn w:val="Normal"/>
    <w:next w:val="Normal"/>
    <w:autoRedefine/>
    <w:uiPriority w:val="39"/>
    <w:unhideWhenUsed/>
    <w:rsid w:val="00CB55B3"/>
    <w:rPr>
      <w:rFonts w:asciiTheme="minorHAnsi" w:hAnsiTheme="minorHAnsi" w:cstheme="minorHAnsi"/>
      <w:sz w:val="22"/>
      <w:szCs w:val="22"/>
    </w:rPr>
  </w:style>
  <w:style w:type="paragraph" w:styleId="Sumrio8">
    <w:name w:val="toc 8"/>
    <w:basedOn w:val="Normal"/>
    <w:next w:val="Normal"/>
    <w:autoRedefine/>
    <w:uiPriority w:val="39"/>
    <w:unhideWhenUsed/>
    <w:rsid w:val="00CB55B3"/>
    <w:rPr>
      <w:rFonts w:asciiTheme="minorHAnsi" w:hAnsiTheme="minorHAnsi" w:cstheme="minorHAnsi"/>
      <w:sz w:val="22"/>
      <w:szCs w:val="22"/>
    </w:rPr>
  </w:style>
  <w:style w:type="paragraph" w:styleId="Sumrio9">
    <w:name w:val="toc 9"/>
    <w:basedOn w:val="Normal"/>
    <w:next w:val="Normal"/>
    <w:autoRedefine/>
    <w:uiPriority w:val="39"/>
    <w:unhideWhenUsed/>
    <w:rsid w:val="00CB55B3"/>
    <w:rPr>
      <w:rFonts w:asciiTheme="minorHAnsi" w:hAnsiTheme="minorHAnsi" w:cstheme="minorHAnsi"/>
      <w:sz w:val="22"/>
      <w:szCs w:val="22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84083C"/>
    <w:rPr>
      <w:rFonts w:ascii="Arial" w:hAnsi="Arial"/>
      <w:sz w:val="16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566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26A84B-D1EF-48CD-91E9-7CBD8E856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828</TotalTime>
  <Pages>9</Pages>
  <Words>2347</Words>
  <Characters>12679</Characters>
  <Application>Microsoft Office Word</Application>
  <DocSecurity>0</DocSecurity>
  <Lines>105</Lines>
  <Paragraphs>29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Fundaçao de Estudos Agrarios Luiz de Queiroz</Company>
  <LinksUpToDate>false</LinksUpToDate>
  <CharactersWithSpaces>14997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Carolina Girardi</cp:lastModifiedBy>
  <cp:revision>10</cp:revision>
  <cp:lastPrinted>2015-08-26T10:58:00Z</cp:lastPrinted>
  <dcterms:created xsi:type="dcterms:W3CDTF">2020-04-20T21:06:00Z</dcterms:created>
  <dcterms:modified xsi:type="dcterms:W3CDTF">2020-05-06T11:49:00Z</dcterms:modified>
</cp:coreProperties>
</file>